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F743C9" w14:textId="00091575" w:rsidR="00D048E4" w:rsidRDefault="007A6EB0" w:rsidP="002D75EB">
      <w:pPr>
        <w:jc w:val="center"/>
        <w:rPr>
          <w:rFonts w:cs="Times New Roman"/>
          <w:szCs w:val="24"/>
        </w:rPr>
      </w:pPr>
      <w:r>
        <w:rPr>
          <w:rFonts w:cs="Times New Roman"/>
          <w:szCs w:val="24"/>
        </w:rPr>
        <w:tab/>
      </w:r>
    </w:p>
    <w:p w14:paraId="1EBECD69" w14:textId="77777777" w:rsidR="00D048E4" w:rsidRDefault="00D048E4" w:rsidP="002D75EB">
      <w:pPr>
        <w:jc w:val="center"/>
        <w:rPr>
          <w:rFonts w:cs="Times New Roman"/>
          <w:szCs w:val="24"/>
        </w:rPr>
      </w:pPr>
    </w:p>
    <w:p w14:paraId="20D5F08A" w14:textId="77777777" w:rsidR="00D048E4" w:rsidRDefault="00D048E4" w:rsidP="002D75EB">
      <w:pPr>
        <w:jc w:val="center"/>
        <w:rPr>
          <w:rFonts w:cs="Times New Roman"/>
          <w:szCs w:val="24"/>
        </w:rPr>
      </w:pPr>
    </w:p>
    <w:p w14:paraId="51AF7339" w14:textId="468C0E49" w:rsidR="004338A5" w:rsidRPr="00B85108" w:rsidRDefault="00076295" w:rsidP="002D75EB">
      <w:pPr>
        <w:pStyle w:val="Cover"/>
        <w:rPr>
          <w:b/>
          <w:bCs/>
          <w:lang w:val="es-MX"/>
        </w:rPr>
      </w:pPr>
      <w:bookmarkStart w:id="0" w:name="_Hlk85727200"/>
      <w:r w:rsidRPr="00B85108">
        <w:rPr>
          <w:b/>
          <w:bCs/>
          <w:lang w:val="es-MX"/>
        </w:rPr>
        <w:t>Exploración de los Datos</w:t>
      </w:r>
    </w:p>
    <w:bookmarkEnd w:id="0"/>
    <w:p w14:paraId="381579D7" w14:textId="77777777" w:rsidR="00D048E4" w:rsidRPr="00B85108" w:rsidRDefault="00D048E4" w:rsidP="002D75EB">
      <w:pPr>
        <w:jc w:val="center"/>
        <w:rPr>
          <w:rFonts w:cs="Times New Roman"/>
          <w:b/>
          <w:bCs/>
          <w:szCs w:val="24"/>
          <w:lang w:val="es-MX"/>
        </w:rPr>
      </w:pPr>
    </w:p>
    <w:p w14:paraId="16611F88" w14:textId="77777777" w:rsidR="008A5F4F" w:rsidRPr="00B85108" w:rsidRDefault="008A5F4F" w:rsidP="002D75EB">
      <w:pPr>
        <w:pStyle w:val="Cover"/>
        <w:rPr>
          <w:lang w:val="es-MX"/>
        </w:rPr>
      </w:pPr>
      <w:r w:rsidRPr="00B85108">
        <w:rPr>
          <w:lang w:val="es-MX"/>
        </w:rPr>
        <w:t>Nuria Arroyo Bustamante y Heriberto Espino Montelongo</w:t>
      </w:r>
    </w:p>
    <w:p w14:paraId="27036F1D" w14:textId="77777777" w:rsidR="008A5F4F" w:rsidRPr="00B85108" w:rsidRDefault="008A5F4F" w:rsidP="002D75EB">
      <w:pPr>
        <w:pStyle w:val="Cover"/>
        <w:rPr>
          <w:lang w:val="es-MX"/>
        </w:rPr>
      </w:pPr>
      <w:r w:rsidRPr="00B85108">
        <w:rPr>
          <w:lang w:val="es-MX"/>
        </w:rPr>
        <w:t>Universidad de las Américas Puebla</w:t>
      </w:r>
    </w:p>
    <w:p w14:paraId="49CA62AF" w14:textId="77777777" w:rsidR="008A5F4F" w:rsidRPr="00B85108" w:rsidRDefault="008A5F4F" w:rsidP="002D75EB">
      <w:pPr>
        <w:pStyle w:val="Cover"/>
        <w:rPr>
          <w:lang w:val="es-MX"/>
        </w:rPr>
      </w:pPr>
      <w:r w:rsidRPr="00B85108">
        <w:rPr>
          <w:lang w:val="es-MX"/>
        </w:rPr>
        <w:t>P25 LDS1021 1: Minería de Datos</w:t>
      </w:r>
    </w:p>
    <w:p w14:paraId="7438A16C" w14:textId="77777777" w:rsidR="008A5F4F" w:rsidRPr="00B85108" w:rsidRDefault="008A5F4F" w:rsidP="002D75EB">
      <w:pPr>
        <w:pStyle w:val="Cover"/>
        <w:rPr>
          <w:lang w:val="es-MX"/>
        </w:rPr>
      </w:pPr>
      <w:r w:rsidRPr="00B85108">
        <w:rPr>
          <w:lang w:val="es-MX"/>
        </w:rPr>
        <w:t>Dr. Hector Saib Maravillo Gomez</w:t>
      </w:r>
    </w:p>
    <w:p w14:paraId="3B95A1DF" w14:textId="1181AC6A" w:rsidR="008A5F4F" w:rsidRPr="00B85108" w:rsidRDefault="005350DB" w:rsidP="002D75EB">
      <w:pPr>
        <w:pStyle w:val="Cover"/>
        <w:rPr>
          <w:lang w:val="es-MX"/>
        </w:rPr>
      </w:pPr>
      <w:r>
        <w:rPr>
          <w:lang w:val="es-MX"/>
        </w:rPr>
        <w:t>3 de marzo de 2025</w:t>
      </w:r>
    </w:p>
    <w:p w14:paraId="149196A1" w14:textId="304C6BAA" w:rsidR="004338A5" w:rsidRPr="00B85108" w:rsidRDefault="004338A5" w:rsidP="009123D3">
      <w:pPr>
        <w:spacing w:line="360" w:lineRule="auto"/>
        <w:jc w:val="center"/>
        <w:rPr>
          <w:rFonts w:cs="Times New Roman"/>
          <w:szCs w:val="24"/>
          <w:lang w:val="es-MX"/>
        </w:rPr>
      </w:pPr>
    </w:p>
    <w:p w14:paraId="7ECB360A" w14:textId="54E5234E" w:rsidR="004338A5" w:rsidRPr="00B85108" w:rsidRDefault="004338A5" w:rsidP="009123D3">
      <w:pPr>
        <w:spacing w:line="360" w:lineRule="auto"/>
        <w:jc w:val="center"/>
        <w:rPr>
          <w:rFonts w:cs="Times New Roman"/>
          <w:szCs w:val="24"/>
          <w:lang w:val="es-MX"/>
        </w:rPr>
      </w:pPr>
    </w:p>
    <w:p w14:paraId="758842F8" w14:textId="077E29EB" w:rsidR="004338A5" w:rsidRPr="00B85108" w:rsidRDefault="004338A5" w:rsidP="009123D3">
      <w:pPr>
        <w:spacing w:line="360" w:lineRule="auto"/>
        <w:jc w:val="center"/>
        <w:rPr>
          <w:rFonts w:cs="Times New Roman"/>
          <w:szCs w:val="24"/>
          <w:lang w:val="es-MX"/>
        </w:rPr>
      </w:pPr>
    </w:p>
    <w:p w14:paraId="0E1ADFBC" w14:textId="3805EE16" w:rsidR="004338A5" w:rsidRPr="00B85108" w:rsidRDefault="004338A5" w:rsidP="009123D3">
      <w:pPr>
        <w:spacing w:line="360" w:lineRule="auto"/>
        <w:jc w:val="center"/>
        <w:rPr>
          <w:rFonts w:cs="Times New Roman"/>
          <w:szCs w:val="24"/>
          <w:lang w:val="es-MX"/>
        </w:rPr>
      </w:pPr>
    </w:p>
    <w:p w14:paraId="568BA413" w14:textId="46223DD3" w:rsidR="004338A5" w:rsidRPr="00B85108" w:rsidRDefault="004338A5" w:rsidP="009123D3">
      <w:pPr>
        <w:spacing w:line="360" w:lineRule="auto"/>
        <w:jc w:val="center"/>
        <w:rPr>
          <w:rFonts w:cs="Times New Roman"/>
          <w:szCs w:val="24"/>
          <w:lang w:val="es-MX"/>
        </w:rPr>
      </w:pPr>
    </w:p>
    <w:p w14:paraId="2AAAA816" w14:textId="6FFF2510" w:rsidR="004338A5" w:rsidRPr="00B85108" w:rsidRDefault="004338A5" w:rsidP="009123D3">
      <w:pPr>
        <w:spacing w:line="360" w:lineRule="auto"/>
        <w:jc w:val="center"/>
        <w:rPr>
          <w:rFonts w:cs="Times New Roman"/>
          <w:szCs w:val="24"/>
          <w:lang w:val="es-MX"/>
        </w:rPr>
      </w:pPr>
    </w:p>
    <w:p w14:paraId="2A3DC52F" w14:textId="1EC264FB" w:rsidR="004338A5" w:rsidRPr="00B85108" w:rsidRDefault="004338A5" w:rsidP="009123D3">
      <w:pPr>
        <w:spacing w:line="360" w:lineRule="auto"/>
        <w:jc w:val="center"/>
        <w:rPr>
          <w:rFonts w:cs="Times New Roman"/>
          <w:szCs w:val="24"/>
          <w:lang w:val="es-MX"/>
        </w:rPr>
      </w:pPr>
    </w:p>
    <w:p w14:paraId="1A978B59" w14:textId="77777777" w:rsidR="004338A5" w:rsidRPr="00B85108" w:rsidRDefault="004338A5" w:rsidP="009123D3">
      <w:pPr>
        <w:spacing w:line="360" w:lineRule="auto"/>
        <w:jc w:val="center"/>
        <w:rPr>
          <w:rFonts w:cs="Times New Roman"/>
          <w:szCs w:val="24"/>
          <w:lang w:val="es-MX"/>
        </w:rPr>
      </w:pPr>
    </w:p>
    <w:p w14:paraId="7F0A98D5" w14:textId="77777777" w:rsidR="00D048E4" w:rsidRPr="00B85108" w:rsidRDefault="00D048E4" w:rsidP="009123D3">
      <w:pPr>
        <w:spacing w:line="360" w:lineRule="auto"/>
        <w:rPr>
          <w:rFonts w:cs="Times New Roman"/>
          <w:szCs w:val="24"/>
          <w:lang w:val="es-MX"/>
        </w:rPr>
      </w:pPr>
      <w:r w:rsidRPr="00B85108">
        <w:rPr>
          <w:rFonts w:cs="Times New Roman"/>
          <w:szCs w:val="24"/>
          <w:lang w:val="es-MX"/>
        </w:rPr>
        <w:br w:type="page"/>
      </w:r>
    </w:p>
    <w:p w14:paraId="3E07899A" w14:textId="024EBA7D" w:rsidR="00B4045B" w:rsidRPr="001D1695" w:rsidRDefault="00076295" w:rsidP="009123D3">
      <w:pPr>
        <w:pStyle w:val="Heading1"/>
        <w:spacing w:line="360" w:lineRule="auto"/>
        <w:rPr>
          <w:lang w:val="es-MX"/>
        </w:rPr>
      </w:pPr>
      <w:r w:rsidRPr="00B85108">
        <w:rPr>
          <w:lang w:val="es-MX"/>
        </w:rPr>
        <w:lastRenderedPageBreak/>
        <w:t>Exploración de los Datos</w:t>
      </w:r>
    </w:p>
    <w:p w14:paraId="7D93DB2A" w14:textId="2ACAEA62" w:rsidR="00B4045B" w:rsidRPr="00B4045B" w:rsidRDefault="00B4045B" w:rsidP="002D75EB">
      <w:pPr>
        <w:spacing w:line="360" w:lineRule="auto"/>
        <w:ind w:firstLine="0"/>
        <w:jc w:val="both"/>
        <w:rPr>
          <w:lang w:val="es-MX"/>
        </w:rPr>
      </w:pPr>
      <w:r w:rsidRPr="00B4045B">
        <w:rPr>
          <w:lang w:val="es-MX"/>
        </w:rPr>
        <w:t>En esta etapa se lleva a cabo un análisis de sensibilidad del número de tarjetas de crédito, desglosadas por tipo, en relación con diversas variables macroeconómicas. El objetivo es identificar cuáles de estas variables ejercen un mayor impacto en cada segmento de tarjetas de crédito.</w:t>
      </w:r>
    </w:p>
    <w:p w14:paraId="2909A31A" w14:textId="47CA9A88" w:rsidR="001D1695" w:rsidRDefault="00120264" w:rsidP="002D75EB">
      <w:pPr>
        <w:spacing w:line="360" w:lineRule="auto"/>
        <w:ind w:firstLine="0"/>
        <w:jc w:val="both"/>
        <w:rPr>
          <w:lang w:val="es-MX"/>
        </w:rPr>
      </w:pPr>
      <w:r>
        <w:rPr>
          <w:rFonts w:cs="Times New Roman"/>
          <w:noProof/>
          <w:szCs w:val="24"/>
          <w:lang w:val="es-MX"/>
        </w:rPr>
        <w:drawing>
          <wp:anchor distT="0" distB="0" distL="114300" distR="114300" simplePos="0" relativeHeight="251683840" behindDoc="0" locked="0" layoutInCell="1" allowOverlap="1" wp14:anchorId="25056170" wp14:editId="5A18FC61">
            <wp:simplePos x="0" y="0"/>
            <wp:positionH relativeFrom="margin">
              <wp:align>left</wp:align>
            </wp:positionH>
            <wp:positionV relativeFrom="paragraph">
              <wp:posOffset>635</wp:posOffset>
            </wp:positionV>
            <wp:extent cx="1828800" cy="914400"/>
            <wp:effectExtent l="0" t="0" r="0" b="0"/>
            <wp:wrapSquare wrapText="bothSides"/>
            <wp:docPr id="1517169676"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69676" name="Graphic 1517169676"/>
                    <pic:cNvPicPr/>
                  </pic:nvPicPr>
                  <pic:blipFill>
                    <a:blip r:embed="rId11">
                      <a:extLst>
                        <a:ext uri="{96DAC541-7B7A-43D3-8B79-37D633B846F1}">
                          <asvg:svgBlip xmlns:asvg="http://schemas.microsoft.com/office/drawing/2016/SVG/main" r:embed="rId12"/>
                        </a:ext>
                      </a:extLst>
                    </a:blip>
                    <a:stretch>
                      <a:fillRect/>
                    </a:stretch>
                  </pic:blipFill>
                  <pic:spPr>
                    <a:xfrm>
                      <a:off x="0" y="0"/>
                      <a:ext cx="1828800" cy="914400"/>
                    </a:xfrm>
                    <a:prstGeom prst="rect">
                      <a:avLst/>
                    </a:prstGeom>
                  </pic:spPr>
                </pic:pic>
              </a:graphicData>
            </a:graphic>
          </wp:anchor>
        </w:drawing>
      </w:r>
      <w:r w:rsidR="00B4045B" w:rsidRPr="00B4045B">
        <w:rPr>
          <w:lang w:val="es-MX"/>
        </w:rPr>
        <w:t>Se inició evaluando el volumen de tarjetas disponibles en el mercado, observándose que cada tipo sigue distribuciones particulares. Por ejemplo, las tarjetas tipo D experimentaron una notable caída a finales de 2017, mientras que las de tipo F mostraron una tendencia ascendente</w:t>
      </w:r>
      <w:r w:rsidR="00593CCC">
        <w:rPr>
          <w:lang w:val="es-MX"/>
        </w:rPr>
        <w:t xml:space="preserve"> durante el mismo periodo</w:t>
      </w:r>
      <w:r w:rsidR="00B4045B" w:rsidRPr="00B4045B">
        <w:rPr>
          <w:lang w:val="es-MX"/>
        </w:rPr>
        <w:t>.</w:t>
      </w:r>
    </w:p>
    <w:p w14:paraId="1B06BDFA" w14:textId="77777777" w:rsidR="002D75EB" w:rsidRDefault="00AE4519" w:rsidP="002D75EB">
      <w:pPr>
        <w:spacing w:line="360" w:lineRule="auto"/>
        <w:ind w:firstLine="0"/>
        <w:jc w:val="both"/>
        <w:rPr>
          <w:rStyle w:val="Heading2Char"/>
          <w:lang w:val="es-MX"/>
        </w:rPr>
      </w:pPr>
      <w:r>
        <w:rPr>
          <w:rFonts w:cs="Times New Roman"/>
          <w:noProof/>
          <w:szCs w:val="24"/>
          <w:lang w:val="es-MX"/>
        </w:rPr>
        <w:drawing>
          <wp:anchor distT="0" distB="0" distL="114300" distR="114300" simplePos="0" relativeHeight="251669504" behindDoc="1" locked="0" layoutInCell="1" allowOverlap="1" wp14:anchorId="70791567" wp14:editId="132BEC05">
            <wp:simplePos x="0" y="0"/>
            <wp:positionH relativeFrom="column">
              <wp:posOffset>1367790</wp:posOffset>
            </wp:positionH>
            <wp:positionV relativeFrom="paragraph">
              <wp:posOffset>1000760</wp:posOffset>
            </wp:positionV>
            <wp:extent cx="1371600" cy="685800"/>
            <wp:effectExtent l="0" t="0" r="0" b="0"/>
            <wp:wrapTight wrapText="bothSides">
              <wp:wrapPolygon edited="0">
                <wp:start x="0" y="0"/>
                <wp:lineTo x="0" y="21000"/>
                <wp:lineTo x="21300" y="21000"/>
                <wp:lineTo x="21300" y="0"/>
                <wp:lineTo x="0" y="0"/>
              </wp:wrapPolygon>
            </wp:wrapTight>
            <wp:docPr id="775565225"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65225" name="Graphic 775565225"/>
                    <pic:cNvPicPr/>
                  </pic:nvPicPr>
                  <pic:blipFill>
                    <a:blip r:embed="rId13">
                      <a:extLst>
                        <a:ext uri="{96DAC541-7B7A-43D3-8B79-37D633B846F1}">
                          <asvg:svgBlip xmlns:asvg="http://schemas.microsoft.com/office/drawing/2016/SVG/main" r:embed="rId14"/>
                        </a:ext>
                      </a:extLst>
                    </a:blip>
                    <a:stretch>
                      <a:fillRect/>
                    </a:stretch>
                  </pic:blipFill>
                  <pic:spPr>
                    <a:xfrm>
                      <a:off x="0" y="0"/>
                      <a:ext cx="1371600" cy="6858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4"/>
          <w:lang w:val="es-MX"/>
        </w:rPr>
        <w:drawing>
          <wp:anchor distT="0" distB="0" distL="114300" distR="114300" simplePos="0" relativeHeight="251670528" behindDoc="1" locked="0" layoutInCell="1" allowOverlap="1" wp14:anchorId="09C509B0" wp14:editId="324147C8">
            <wp:simplePos x="0" y="0"/>
            <wp:positionH relativeFrom="margin">
              <wp:posOffset>1367155</wp:posOffset>
            </wp:positionH>
            <wp:positionV relativeFrom="paragraph">
              <wp:posOffset>337820</wp:posOffset>
            </wp:positionV>
            <wp:extent cx="1371600" cy="685800"/>
            <wp:effectExtent l="0" t="0" r="0" b="0"/>
            <wp:wrapTight wrapText="bothSides">
              <wp:wrapPolygon edited="0">
                <wp:start x="0" y="0"/>
                <wp:lineTo x="0" y="21000"/>
                <wp:lineTo x="21300" y="21000"/>
                <wp:lineTo x="21300" y="0"/>
                <wp:lineTo x="0" y="0"/>
              </wp:wrapPolygon>
            </wp:wrapTight>
            <wp:docPr id="827732416"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2416" name="Graphic 827732416"/>
                    <pic:cNvPicPr/>
                  </pic:nvPicPr>
                  <pic:blipFill>
                    <a:blip r:embed="rId15">
                      <a:extLst>
                        <a:ext uri="{96DAC541-7B7A-43D3-8B79-37D633B846F1}">
                          <asvg:svgBlip xmlns:asvg="http://schemas.microsoft.com/office/drawing/2016/SVG/main" r:embed="rId16"/>
                        </a:ext>
                      </a:extLst>
                    </a:blip>
                    <a:stretch>
                      <a:fillRect/>
                    </a:stretch>
                  </pic:blipFill>
                  <pic:spPr>
                    <a:xfrm>
                      <a:off x="0" y="0"/>
                      <a:ext cx="1371600" cy="685800"/>
                    </a:xfrm>
                    <a:prstGeom prst="rect">
                      <a:avLst/>
                    </a:prstGeom>
                  </pic:spPr>
                </pic:pic>
              </a:graphicData>
            </a:graphic>
            <wp14:sizeRelH relativeFrom="margin">
              <wp14:pctWidth>0</wp14:pctWidth>
            </wp14:sizeRelH>
            <wp14:sizeRelV relativeFrom="margin">
              <wp14:pctHeight>0</wp14:pctHeight>
            </wp14:sizeRelV>
          </wp:anchor>
        </w:drawing>
      </w:r>
      <w:r w:rsidR="001D1695">
        <w:rPr>
          <w:rFonts w:cs="Times New Roman"/>
          <w:noProof/>
          <w:szCs w:val="24"/>
          <w:lang w:val="es-MX"/>
        </w:rPr>
        <w:drawing>
          <wp:anchor distT="0" distB="0" distL="114300" distR="114300" simplePos="0" relativeHeight="251668480" behindDoc="1" locked="0" layoutInCell="1" allowOverlap="1" wp14:anchorId="430E5AD2" wp14:editId="6F708B38">
            <wp:simplePos x="0" y="0"/>
            <wp:positionH relativeFrom="margin">
              <wp:posOffset>1270</wp:posOffset>
            </wp:positionH>
            <wp:positionV relativeFrom="paragraph">
              <wp:posOffset>999490</wp:posOffset>
            </wp:positionV>
            <wp:extent cx="1371600" cy="685800"/>
            <wp:effectExtent l="0" t="0" r="0" b="0"/>
            <wp:wrapTight wrapText="bothSides">
              <wp:wrapPolygon edited="0">
                <wp:start x="0" y="0"/>
                <wp:lineTo x="0" y="21000"/>
                <wp:lineTo x="21300" y="21000"/>
                <wp:lineTo x="21300" y="0"/>
                <wp:lineTo x="0" y="0"/>
              </wp:wrapPolygon>
            </wp:wrapTight>
            <wp:docPr id="165539178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1784" name="Graphic 1655391784"/>
                    <pic:cNvPicPr/>
                  </pic:nvPicPr>
                  <pic:blipFill>
                    <a:blip r:embed="rId17">
                      <a:extLst>
                        <a:ext uri="{96DAC541-7B7A-43D3-8B79-37D633B846F1}">
                          <asvg:svgBlip xmlns:asvg="http://schemas.microsoft.com/office/drawing/2016/SVG/main" r:embed="rId18"/>
                        </a:ext>
                      </a:extLst>
                    </a:blip>
                    <a:stretch>
                      <a:fillRect/>
                    </a:stretch>
                  </pic:blipFill>
                  <pic:spPr>
                    <a:xfrm>
                      <a:off x="0" y="0"/>
                      <a:ext cx="1371600" cy="685800"/>
                    </a:xfrm>
                    <a:prstGeom prst="rect">
                      <a:avLst/>
                    </a:prstGeom>
                  </pic:spPr>
                </pic:pic>
              </a:graphicData>
            </a:graphic>
            <wp14:sizeRelH relativeFrom="margin">
              <wp14:pctWidth>0</wp14:pctWidth>
            </wp14:sizeRelH>
            <wp14:sizeRelV relativeFrom="margin">
              <wp14:pctHeight>0</wp14:pctHeight>
            </wp14:sizeRelV>
          </wp:anchor>
        </w:drawing>
      </w:r>
      <w:r w:rsidR="001D1695">
        <w:rPr>
          <w:rFonts w:cs="Times New Roman"/>
          <w:noProof/>
          <w:szCs w:val="24"/>
          <w:lang w:val="es-MX"/>
        </w:rPr>
        <w:drawing>
          <wp:anchor distT="0" distB="0" distL="114300" distR="114300" simplePos="0" relativeHeight="251667456" behindDoc="1" locked="0" layoutInCell="1" allowOverlap="1" wp14:anchorId="4D96FDBE" wp14:editId="1CC93E87">
            <wp:simplePos x="0" y="0"/>
            <wp:positionH relativeFrom="margin">
              <wp:posOffset>1905</wp:posOffset>
            </wp:positionH>
            <wp:positionV relativeFrom="paragraph">
              <wp:posOffset>337820</wp:posOffset>
            </wp:positionV>
            <wp:extent cx="1371600" cy="685800"/>
            <wp:effectExtent l="0" t="0" r="0" b="0"/>
            <wp:wrapTight wrapText="bothSides">
              <wp:wrapPolygon edited="0">
                <wp:start x="0" y="0"/>
                <wp:lineTo x="0" y="21000"/>
                <wp:lineTo x="21300" y="21000"/>
                <wp:lineTo x="21300" y="0"/>
                <wp:lineTo x="0" y="0"/>
              </wp:wrapPolygon>
            </wp:wrapTight>
            <wp:docPr id="6728833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83326" name="Graphic 672883326"/>
                    <pic:cNvPicPr/>
                  </pic:nvPicPr>
                  <pic:blipFill>
                    <a:blip r:embed="rId19">
                      <a:extLst>
                        <a:ext uri="{96DAC541-7B7A-43D3-8B79-37D633B846F1}">
                          <asvg:svgBlip xmlns:asvg="http://schemas.microsoft.com/office/drawing/2016/SVG/main" r:embed="rId20"/>
                        </a:ext>
                      </a:extLst>
                    </a:blip>
                    <a:stretch>
                      <a:fillRect/>
                    </a:stretch>
                  </pic:blipFill>
                  <pic:spPr>
                    <a:xfrm>
                      <a:off x="0" y="0"/>
                      <a:ext cx="1371600" cy="685800"/>
                    </a:xfrm>
                    <a:prstGeom prst="rect">
                      <a:avLst/>
                    </a:prstGeom>
                  </pic:spPr>
                </pic:pic>
              </a:graphicData>
            </a:graphic>
            <wp14:sizeRelH relativeFrom="margin">
              <wp14:pctWidth>0</wp14:pctWidth>
            </wp14:sizeRelH>
            <wp14:sizeRelV relativeFrom="margin">
              <wp14:pctHeight>0</wp14:pctHeight>
            </wp14:sizeRelV>
          </wp:anchor>
        </w:drawing>
      </w:r>
      <w:r w:rsidR="001D1695" w:rsidRPr="001D1695">
        <w:rPr>
          <w:rStyle w:val="Heading2Char"/>
          <w:lang w:val="es-MX"/>
        </w:rPr>
        <w:t>Identificación de Variables Redundantes</w:t>
      </w:r>
    </w:p>
    <w:p w14:paraId="197F69A4" w14:textId="6CB2E8A6" w:rsidR="00AE4519" w:rsidRDefault="00B4045B" w:rsidP="002D75EB">
      <w:pPr>
        <w:spacing w:line="360" w:lineRule="auto"/>
        <w:ind w:firstLine="0"/>
        <w:jc w:val="both"/>
        <w:rPr>
          <w:lang w:val="es-MX"/>
        </w:rPr>
      </w:pPr>
      <w:r w:rsidRPr="00B4045B">
        <w:rPr>
          <w:lang w:val="es-MX"/>
        </w:rPr>
        <w:t>Se detectó que varias variables presentaban patrones similares, lo que se confirma en el correlograma al observar correlaciones iguales a 1. Dado que la inclusión de variables redundantes no aporta información adicional, se optó por conservar únicamente la TIIE a 28 días</w:t>
      </w:r>
      <w:r w:rsidR="00AE4519">
        <w:rPr>
          <w:lang w:val="es-MX"/>
        </w:rPr>
        <w:t>.</w:t>
      </w:r>
    </w:p>
    <w:p w14:paraId="603A5A95" w14:textId="7282A84C" w:rsidR="001D1695" w:rsidRPr="00B4045B" w:rsidRDefault="001D1695" w:rsidP="002D75EB">
      <w:pPr>
        <w:pStyle w:val="Heading2"/>
        <w:spacing w:line="360" w:lineRule="auto"/>
        <w:jc w:val="both"/>
        <w:rPr>
          <w:lang w:val="es-MX"/>
        </w:rPr>
      </w:pPr>
      <w:r>
        <w:rPr>
          <w:lang w:val="es-MX"/>
        </w:rPr>
        <w:t>Tasa Efectiva por Saldo</w:t>
      </w:r>
    </w:p>
    <w:p w14:paraId="23AEFFC7" w14:textId="5990B652" w:rsidR="00AE4519" w:rsidRPr="00AE4519" w:rsidRDefault="00120264" w:rsidP="002D75EB">
      <w:pPr>
        <w:spacing w:line="360" w:lineRule="auto"/>
        <w:ind w:firstLine="0"/>
        <w:jc w:val="both"/>
        <w:rPr>
          <w:rStyle w:val="Heading2Char"/>
          <w:rFonts w:eastAsiaTheme="minorHAnsi" w:cstheme="minorBidi"/>
          <w:b w:val="0"/>
          <w:szCs w:val="22"/>
          <w:lang w:val="es-MX"/>
        </w:rPr>
      </w:pPr>
      <w:r>
        <w:rPr>
          <w:rFonts w:cs="Times New Roman"/>
          <w:noProof/>
          <w:szCs w:val="24"/>
          <w:lang w:val="es-MX"/>
        </w:rPr>
        <w:drawing>
          <wp:anchor distT="0" distB="0" distL="114300" distR="114300" simplePos="0" relativeHeight="251681792" behindDoc="1" locked="0" layoutInCell="1" allowOverlap="1" wp14:anchorId="4FCEC38E" wp14:editId="19EDCE65">
            <wp:simplePos x="0" y="0"/>
            <wp:positionH relativeFrom="margin">
              <wp:align>left</wp:align>
            </wp:positionH>
            <wp:positionV relativeFrom="paragraph">
              <wp:posOffset>3810</wp:posOffset>
            </wp:positionV>
            <wp:extent cx="1828800" cy="914400"/>
            <wp:effectExtent l="0" t="0" r="0" b="0"/>
            <wp:wrapTight wrapText="bothSides">
              <wp:wrapPolygon edited="0">
                <wp:start x="0" y="0"/>
                <wp:lineTo x="0" y="21150"/>
                <wp:lineTo x="21375" y="21150"/>
                <wp:lineTo x="21375" y="0"/>
                <wp:lineTo x="0" y="0"/>
              </wp:wrapPolygon>
            </wp:wrapTight>
            <wp:docPr id="94231487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4878" name="Graphic 942314878"/>
                    <pic:cNvPicPr/>
                  </pic:nvPicPr>
                  <pic:blipFill>
                    <a:blip r:embed="rId21">
                      <a:extLst>
                        <a:ext uri="{96DAC541-7B7A-43D3-8B79-37D633B846F1}">
                          <asvg:svgBlip xmlns:asvg="http://schemas.microsoft.com/office/drawing/2016/SVG/main" r:embed="rId22"/>
                        </a:ext>
                      </a:extLst>
                    </a:blip>
                    <a:stretch>
                      <a:fillRect/>
                    </a:stretch>
                  </pic:blipFill>
                  <pic:spPr>
                    <a:xfrm>
                      <a:off x="0" y="0"/>
                      <a:ext cx="1828800" cy="914400"/>
                    </a:xfrm>
                    <a:prstGeom prst="rect">
                      <a:avLst/>
                    </a:prstGeom>
                  </pic:spPr>
                </pic:pic>
              </a:graphicData>
            </a:graphic>
          </wp:anchor>
        </w:drawing>
      </w:r>
      <w:r w:rsidR="00B4045B" w:rsidRPr="00B4045B">
        <w:rPr>
          <w:lang w:val="es-MX"/>
        </w:rPr>
        <w:t xml:space="preserve">Aún no se ha determinado si </w:t>
      </w:r>
      <w:r w:rsidR="004F32EB">
        <w:rPr>
          <w:lang w:val="es-MX"/>
        </w:rPr>
        <w:t xml:space="preserve">la tasa efectiva por saldo </w:t>
      </w:r>
      <w:r w:rsidR="00593CCC">
        <w:rPr>
          <w:lang w:val="es-MX"/>
        </w:rPr>
        <w:t>causa</w:t>
      </w:r>
      <w:r w:rsidR="00B4045B" w:rsidRPr="00B4045B">
        <w:rPr>
          <w:lang w:val="es-MX"/>
        </w:rPr>
        <w:t xml:space="preserve"> el volumen de tarjetas de crédito activas o si se</w:t>
      </w:r>
      <w:r w:rsidR="00593CCC">
        <w:rPr>
          <w:lang w:val="es-MX"/>
        </w:rPr>
        <w:t xml:space="preserve"> produce al reves</w:t>
      </w:r>
      <w:r w:rsidR="00B4045B" w:rsidRPr="00B4045B">
        <w:rPr>
          <w:lang w:val="es-MX"/>
        </w:rPr>
        <w:t>. Este aspecto será objeto de análisis, por lo que se mantendrá en el estudio.</w:t>
      </w:r>
    </w:p>
    <w:p w14:paraId="1A537276" w14:textId="77777777" w:rsidR="002D75EB" w:rsidRDefault="00AE4519" w:rsidP="002D75EB">
      <w:pPr>
        <w:spacing w:line="360" w:lineRule="auto"/>
        <w:ind w:firstLine="0"/>
        <w:jc w:val="both"/>
        <w:rPr>
          <w:rStyle w:val="Heading2Char"/>
          <w:lang w:val="es-MX"/>
        </w:rPr>
      </w:pPr>
      <w:r>
        <w:rPr>
          <w:rFonts w:cs="Times New Roman"/>
          <w:noProof/>
          <w:szCs w:val="24"/>
          <w:lang w:val="es-MX"/>
        </w:rPr>
        <w:drawing>
          <wp:anchor distT="0" distB="0" distL="114300" distR="114300" simplePos="0" relativeHeight="251678720" behindDoc="1" locked="0" layoutInCell="1" allowOverlap="1" wp14:anchorId="0B2E481D" wp14:editId="4031EF44">
            <wp:simplePos x="0" y="0"/>
            <wp:positionH relativeFrom="margin">
              <wp:align>left</wp:align>
            </wp:positionH>
            <wp:positionV relativeFrom="paragraph">
              <wp:posOffset>273050</wp:posOffset>
            </wp:positionV>
            <wp:extent cx="1828800" cy="914400"/>
            <wp:effectExtent l="0" t="0" r="0" b="0"/>
            <wp:wrapTight wrapText="bothSides">
              <wp:wrapPolygon edited="0">
                <wp:start x="0" y="0"/>
                <wp:lineTo x="0" y="21150"/>
                <wp:lineTo x="21375" y="21150"/>
                <wp:lineTo x="21375" y="0"/>
                <wp:lineTo x="0" y="0"/>
              </wp:wrapPolygon>
            </wp:wrapTight>
            <wp:docPr id="191941327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3270" name="Graphic 1919413270"/>
                    <pic:cNvPicPr/>
                  </pic:nvPicPr>
                  <pic:blipFill>
                    <a:blip r:embed="rId23">
                      <a:extLst>
                        <a:ext uri="{96DAC541-7B7A-43D3-8B79-37D633B846F1}">
                          <asvg:svgBlip xmlns:asvg="http://schemas.microsoft.com/office/drawing/2016/SVG/main" r:embed="rId24"/>
                        </a:ext>
                      </a:extLst>
                    </a:blip>
                    <a:stretch>
                      <a:fillRect/>
                    </a:stretch>
                  </pic:blipFill>
                  <pic:spPr>
                    <a:xfrm>
                      <a:off x="0" y="0"/>
                      <a:ext cx="1828800" cy="914400"/>
                    </a:xfrm>
                    <a:prstGeom prst="rect">
                      <a:avLst/>
                    </a:prstGeom>
                  </pic:spPr>
                </pic:pic>
              </a:graphicData>
            </a:graphic>
          </wp:anchor>
        </w:drawing>
      </w:r>
      <w:r w:rsidR="00B4045B" w:rsidRPr="001D1695">
        <w:rPr>
          <w:rStyle w:val="Heading2Char"/>
          <w:lang w:val="es-MX"/>
        </w:rPr>
        <w:t>Precios de Títulos Gubernamentales</w:t>
      </w:r>
    </w:p>
    <w:p w14:paraId="60A49BDB" w14:textId="55B02B3A" w:rsidR="00B4045B" w:rsidRPr="00B4045B" w:rsidRDefault="00B4045B" w:rsidP="002D75EB">
      <w:pPr>
        <w:spacing w:line="360" w:lineRule="auto"/>
        <w:ind w:firstLine="0"/>
        <w:jc w:val="both"/>
        <w:rPr>
          <w:lang w:val="es-MX"/>
        </w:rPr>
      </w:pPr>
      <w:r w:rsidRPr="00B4045B">
        <w:rPr>
          <w:lang w:val="es-MX"/>
        </w:rPr>
        <w:t xml:space="preserve">Estos precios presentan un comportamiento </w:t>
      </w:r>
      <w:r w:rsidR="005D6793" w:rsidRPr="00B4045B">
        <w:rPr>
          <w:lang w:val="es-MX"/>
        </w:rPr>
        <w:t>cíclico,</w:t>
      </w:r>
      <w:r w:rsidRPr="00B4045B">
        <w:rPr>
          <w:lang w:val="es-MX"/>
        </w:rPr>
        <w:t xml:space="preserve"> pero se mantienen estables en términos de estacionariedad y estacionalidad. </w:t>
      </w:r>
      <w:r w:rsidR="00FD6049">
        <w:rPr>
          <w:lang w:val="es-MX"/>
        </w:rPr>
        <w:t xml:space="preserve">En el correlograma final se muestra que </w:t>
      </w:r>
      <w:r w:rsidR="00593CCC">
        <w:rPr>
          <w:lang w:val="es-MX"/>
        </w:rPr>
        <w:t xml:space="preserve">se formaron dos grupos, uno formado por </w:t>
      </w:r>
      <w:r w:rsidR="00EF6072">
        <w:rPr>
          <w:lang w:val="es-MX"/>
        </w:rPr>
        <w:t xml:space="preserve">las tarjetas G, U, M, E, …, D, tienen una correlación </w:t>
      </w:r>
      <w:r w:rsidR="008D394B">
        <w:rPr>
          <w:lang w:val="es-MX"/>
        </w:rPr>
        <w:t>negativa</w:t>
      </w:r>
      <w:r w:rsidR="006D5C56">
        <w:rPr>
          <w:lang w:val="es-MX"/>
        </w:rPr>
        <w:t xml:space="preserve"> contra los CETES</w:t>
      </w:r>
      <w:r w:rsidR="00EF6072">
        <w:rPr>
          <w:lang w:val="es-MX"/>
        </w:rPr>
        <w:t xml:space="preserve">, que es opuesto a </w:t>
      </w:r>
      <w:r w:rsidR="008D394B">
        <w:rPr>
          <w:lang w:val="es-MX"/>
        </w:rPr>
        <w:t xml:space="preserve">las tarjetas V, W, P, H, C, que cuentan con una correlación </w:t>
      </w:r>
      <w:r w:rsidR="000232F9">
        <w:rPr>
          <w:lang w:val="es-MX"/>
        </w:rPr>
        <w:t xml:space="preserve">positiva, </w:t>
      </w:r>
      <w:r w:rsidR="00593CCC">
        <w:rPr>
          <w:lang w:val="es-MX"/>
        </w:rPr>
        <w:t xml:space="preserve">mientras que con las otras variables las correlaciones son al revés, es primer grupo cuenta con la mayoría de </w:t>
      </w:r>
      <w:r w:rsidR="005D6793">
        <w:rPr>
          <w:lang w:val="es-MX"/>
        </w:rPr>
        <w:t>las correlaciones</w:t>
      </w:r>
      <w:r w:rsidR="00593CCC">
        <w:rPr>
          <w:lang w:val="es-MX"/>
        </w:rPr>
        <w:t xml:space="preserve"> positivas mientras </w:t>
      </w:r>
      <w:r w:rsidR="005D6793">
        <w:rPr>
          <w:lang w:val="es-MX"/>
        </w:rPr>
        <w:t>el segundo cuenta</w:t>
      </w:r>
      <w:r w:rsidR="00593CCC">
        <w:rPr>
          <w:lang w:val="es-MX"/>
        </w:rPr>
        <w:t xml:space="preserve"> con correlaciones negativas.</w:t>
      </w:r>
    </w:p>
    <w:p w14:paraId="25FBF8C0" w14:textId="352176CC" w:rsidR="00B4045B" w:rsidRPr="00B4045B" w:rsidRDefault="00AE4519" w:rsidP="002D75EB">
      <w:pPr>
        <w:spacing w:line="360" w:lineRule="auto"/>
        <w:ind w:firstLine="0"/>
        <w:rPr>
          <w:lang w:val="es-MX"/>
        </w:rPr>
      </w:pPr>
      <w:r>
        <w:rPr>
          <w:rFonts w:cs="Times New Roman"/>
          <w:noProof/>
          <w:szCs w:val="24"/>
          <w:lang w:val="es-MX"/>
        </w:rPr>
        <w:lastRenderedPageBreak/>
        <w:drawing>
          <wp:anchor distT="0" distB="0" distL="114300" distR="114300" simplePos="0" relativeHeight="251674624" behindDoc="1" locked="0" layoutInCell="1" allowOverlap="1" wp14:anchorId="103FDA76" wp14:editId="214406F1">
            <wp:simplePos x="0" y="0"/>
            <wp:positionH relativeFrom="margin">
              <wp:align>left</wp:align>
            </wp:positionH>
            <wp:positionV relativeFrom="paragraph">
              <wp:posOffset>267970</wp:posOffset>
            </wp:positionV>
            <wp:extent cx="1828800" cy="914400"/>
            <wp:effectExtent l="0" t="0" r="0" b="0"/>
            <wp:wrapTight wrapText="bothSides">
              <wp:wrapPolygon edited="0">
                <wp:start x="0" y="0"/>
                <wp:lineTo x="0" y="21150"/>
                <wp:lineTo x="21375" y="21150"/>
                <wp:lineTo x="21375" y="0"/>
                <wp:lineTo x="0" y="0"/>
              </wp:wrapPolygon>
            </wp:wrapTight>
            <wp:docPr id="24506693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66938" name="Graphic 245066938"/>
                    <pic:cNvPicPr/>
                  </pic:nvPicPr>
                  <pic:blipFill>
                    <a:blip r:embed="rId25">
                      <a:extLst>
                        <a:ext uri="{96DAC541-7B7A-43D3-8B79-37D633B846F1}">
                          <asvg:svgBlip xmlns:asvg="http://schemas.microsoft.com/office/drawing/2016/SVG/main" r:embed="rId26"/>
                        </a:ext>
                      </a:extLst>
                    </a:blip>
                    <a:stretch>
                      <a:fillRect/>
                    </a:stretch>
                  </pic:blipFill>
                  <pic:spPr>
                    <a:xfrm>
                      <a:off x="0" y="0"/>
                      <a:ext cx="1828800" cy="914400"/>
                    </a:xfrm>
                    <a:prstGeom prst="rect">
                      <a:avLst/>
                    </a:prstGeom>
                  </pic:spPr>
                </pic:pic>
              </a:graphicData>
            </a:graphic>
          </wp:anchor>
        </w:drawing>
      </w:r>
      <w:r w:rsidR="00B4045B" w:rsidRPr="00B4045B">
        <w:rPr>
          <w:b/>
          <w:bCs/>
          <w:lang w:val="es-MX"/>
        </w:rPr>
        <w:t>Índices Económicos</w:t>
      </w:r>
      <w:r w:rsidR="00B4045B" w:rsidRPr="00B4045B">
        <w:rPr>
          <w:lang w:val="es-MX"/>
        </w:rPr>
        <w:br/>
        <w:t>Los principales índices han mostrado una tendencia al alza, acompañada de fluctuaciones. Se contempla la posibilidad de aplicar diferencias</w:t>
      </w:r>
      <w:r w:rsidR="000C5FD8">
        <w:rPr>
          <w:lang w:val="es-MX"/>
        </w:rPr>
        <w:t xml:space="preserve"> </w:t>
      </w:r>
      <w:r w:rsidR="000C5FD8" w:rsidRPr="000C5FD8">
        <w:rPr>
          <w:lang w:val="es-MX"/>
        </w:rPr>
        <w:t>a una de estas series</w:t>
      </w:r>
      <w:r w:rsidR="000C5FD8">
        <w:rPr>
          <w:lang w:val="es-MX"/>
        </w:rPr>
        <w:t>, para hacerlas estacionarias y realizar una regresión entre series de tiempo</w:t>
      </w:r>
      <w:r w:rsidR="00B4045B" w:rsidRPr="00B4045B">
        <w:rPr>
          <w:lang w:val="es-MX"/>
        </w:rPr>
        <w:t>, con el fin de identificar patrones o relaciones causales con el volumen de tarjetas de crédito.</w:t>
      </w:r>
    </w:p>
    <w:p w14:paraId="048F6775" w14:textId="104896FD" w:rsidR="001D1695" w:rsidRPr="00B4045B" w:rsidRDefault="00AE4519" w:rsidP="002D75EB">
      <w:pPr>
        <w:spacing w:line="360" w:lineRule="auto"/>
        <w:ind w:firstLine="0"/>
        <w:rPr>
          <w:lang w:val="es-MX"/>
        </w:rPr>
      </w:pPr>
      <w:r>
        <w:rPr>
          <w:rFonts w:cs="Times New Roman"/>
          <w:noProof/>
          <w:szCs w:val="24"/>
          <w:lang w:val="es-MX"/>
        </w:rPr>
        <w:drawing>
          <wp:anchor distT="0" distB="0" distL="114300" distR="114300" simplePos="0" relativeHeight="251685888" behindDoc="0" locked="0" layoutInCell="1" allowOverlap="1" wp14:anchorId="799D9CDB" wp14:editId="1C1EC695">
            <wp:simplePos x="0" y="0"/>
            <wp:positionH relativeFrom="margin">
              <wp:posOffset>1370965</wp:posOffset>
            </wp:positionH>
            <wp:positionV relativeFrom="paragraph">
              <wp:posOffset>245745</wp:posOffset>
            </wp:positionV>
            <wp:extent cx="1371600" cy="685800"/>
            <wp:effectExtent l="0" t="0" r="0" b="0"/>
            <wp:wrapSquare wrapText="bothSides"/>
            <wp:docPr id="149047564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5642" name="Graphic 1490475642"/>
                    <pic:cNvPicPr/>
                  </pic:nvPicPr>
                  <pic:blipFill>
                    <a:blip r:embed="rId27">
                      <a:extLst>
                        <a:ext uri="{96DAC541-7B7A-43D3-8B79-37D633B846F1}">
                          <asvg:svgBlip xmlns:asvg="http://schemas.microsoft.com/office/drawing/2016/SVG/main" r:embed="rId28"/>
                        </a:ext>
                      </a:extLst>
                    </a:blip>
                    <a:stretch>
                      <a:fillRect/>
                    </a:stretch>
                  </pic:blipFill>
                  <pic:spPr>
                    <a:xfrm>
                      <a:off x="0" y="0"/>
                      <a:ext cx="1371600" cy="685800"/>
                    </a:xfrm>
                    <a:prstGeom prst="rect">
                      <a:avLst/>
                    </a:prstGeom>
                  </pic:spPr>
                </pic:pic>
              </a:graphicData>
            </a:graphic>
          </wp:anchor>
        </w:drawing>
      </w:r>
      <w:r>
        <w:rPr>
          <w:rFonts w:cs="Times New Roman"/>
          <w:noProof/>
          <w:szCs w:val="24"/>
          <w:lang w:val="es-MX"/>
        </w:rPr>
        <w:drawing>
          <wp:anchor distT="0" distB="0" distL="114300" distR="114300" simplePos="0" relativeHeight="251675648" behindDoc="1" locked="0" layoutInCell="1" allowOverlap="1" wp14:anchorId="03CDA03B" wp14:editId="62F4C08F">
            <wp:simplePos x="0" y="0"/>
            <wp:positionH relativeFrom="margin">
              <wp:align>left</wp:align>
            </wp:positionH>
            <wp:positionV relativeFrom="paragraph">
              <wp:posOffset>246631</wp:posOffset>
            </wp:positionV>
            <wp:extent cx="1371600" cy="685800"/>
            <wp:effectExtent l="0" t="0" r="0" b="0"/>
            <wp:wrapTight wrapText="bothSides">
              <wp:wrapPolygon edited="0">
                <wp:start x="0" y="0"/>
                <wp:lineTo x="0" y="21000"/>
                <wp:lineTo x="21300" y="21000"/>
                <wp:lineTo x="21300" y="0"/>
                <wp:lineTo x="0" y="0"/>
              </wp:wrapPolygon>
            </wp:wrapTight>
            <wp:docPr id="324857894"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57894" name="Graphic 324857894"/>
                    <pic:cNvPicPr/>
                  </pic:nvPicPr>
                  <pic:blipFill>
                    <a:blip r:embed="rId29">
                      <a:extLst>
                        <a:ext uri="{96DAC541-7B7A-43D3-8B79-37D633B846F1}">
                          <asvg:svgBlip xmlns:asvg="http://schemas.microsoft.com/office/drawing/2016/SVG/main" r:embed="rId30"/>
                        </a:ext>
                      </a:extLst>
                    </a:blip>
                    <a:stretch>
                      <a:fillRect/>
                    </a:stretch>
                  </pic:blipFill>
                  <pic:spPr>
                    <a:xfrm>
                      <a:off x="0" y="0"/>
                      <a:ext cx="1371600" cy="685800"/>
                    </a:xfrm>
                    <a:prstGeom prst="rect">
                      <a:avLst/>
                    </a:prstGeom>
                  </pic:spPr>
                </pic:pic>
              </a:graphicData>
            </a:graphic>
            <wp14:sizeRelH relativeFrom="margin">
              <wp14:pctWidth>0</wp14:pctWidth>
            </wp14:sizeRelH>
            <wp14:sizeRelV relativeFrom="margin">
              <wp14:pctHeight>0</wp14:pctHeight>
            </wp14:sizeRelV>
          </wp:anchor>
        </w:drawing>
      </w:r>
      <w:r w:rsidR="001D1695" w:rsidRPr="001D1695">
        <w:rPr>
          <w:rStyle w:val="Heading2Char"/>
          <w:lang w:val="es-MX"/>
        </w:rPr>
        <w:t>INPC e Inflación</w:t>
      </w:r>
      <w:r w:rsidR="00B4045B" w:rsidRPr="00B4045B">
        <w:rPr>
          <w:lang w:val="es-MX"/>
        </w:rPr>
        <w:br/>
        <w:t>Tanto el INPC como la inflación exhiben una alta varianza, caracterizada por marcadas subidas, bajadas y numerosos picos</w:t>
      </w:r>
      <w:r>
        <w:rPr>
          <w:lang w:val="es-MX"/>
        </w:rPr>
        <w:t>, que se</w:t>
      </w:r>
      <w:r w:rsidR="00B739AA">
        <w:rPr>
          <w:lang w:val="es-MX"/>
        </w:rPr>
        <w:t xml:space="preserve"> mantiene cercana al 2.5, lo que puede indicar estacionariedad</w:t>
      </w:r>
      <w:r w:rsidR="00B4045B" w:rsidRPr="00B4045B">
        <w:rPr>
          <w:lang w:val="es-MX"/>
        </w:rPr>
        <w:t>.</w:t>
      </w:r>
    </w:p>
    <w:p w14:paraId="06965B5E" w14:textId="751DD474" w:rsidR="00B4045B" w:rsidRPr="00B4045B" w:rsidRDefault="00B4045B" w:rsidP="002D75EB">
      <w:pPr>
        <w:spacing w:line="360" w:lineRule="auto"/>
        <w:ind w:firstLine="0"/>
        <w:rPr>
          <w:lang w:val="es-MX"/>
        </w:rPr>
      </w:pPr>
      <w:r w:rsidRPr="00B4045B">
        <w:rPr>
          <w:b/>
          <w:bCs/>
          <w:lang w:val="es-MX"/>
        </w:rPr>
        <w:t>Aspectos Relacionados con el Mercado Laboral</w:t>
      </w:r>
      <w:r w:rsidRPr="00B4045B">
        <w:rPr>
          <w:lang w:val="es-MX"/>
        </w:rPr>
        <w:br/>
      </w:r>
      <w:r w:rsidR="005D6793" w:rsidRPr="001D1695">
        <w:rPr>
          <w:rStyle w:val="Heading2Char"/>
          <w:noProof/>
        </w:rPr>
        <w:drawing>
          <wp:anchor distT="0" distB="0" distL="114300" distR="114300" simplePos="0" relativeHeight="251696128" behindDoc="1" locked="0" layoutInCell="1" allowOverlap="1" wp14:anchorId="6ECC777B" wp14:editId="35109AE7">
            <wp:simplePos x="0" y="0"/>
            <wp:positionH relativeFrom="margin">
              <wp:posOffset>0</wp:posOffset>
            </wp:positionH>
            <wp:positionV relativeFrom="paragraph">
              <wp:posOffset>354330</wp:posOffset>
            </wp:positionV>
            <wp:extent cx="1828800" cy="914400"/>
            <wp:effectExtent l="0" t="0" r="0" b="0"/>
            <wp:wrapTight wrapText="bothSides">
              <wp:wrapPolygon edited="0">
                <wp:start x="0" y="0"/>
                <wp:lineTo x="0" y="21150"/>
                <wp:lineTo x="21375" y="21150"/>
                <wp:lineTo x="21375" y="0"/>
                <wp:lineTo x="0" y="0"/>
              </wp:wrapPolygon>
            </wp:wrapTight>
            <wp:docPr id="12168949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94953" name="Graphic 1216894953"/>
                    <pic:cNvPicPr/>
                  </pic:nvPicPr>
                  <pic:blipFill>
                    <a:blip r:embed="rId31">
                      <a:extLst>
                        <a:ext uri="{96DAC541-7B7A-43D3-8B79-37D633B846F1}">
                          <asvg:svgBlip xmlns:asvg="http://schemas.microsoft.com/office/drawing/2016/SVG/main" r:embed="rId32"/>
                        </a:ext>
                      </a:extLst>
                    </a:blip>
                    <a:stretch>
                      <a:fillRect/>
                    </a:stretch>
                  </pic:blipFill>
                  <pic:spPr>
                    <a:xfrm>
                      <a:off x="0" y="0"/>
                      <a:ext cx="1828800" cy="914400"/>
                    </a:xfrm>
                    <a:prstGeom prst="rect">
                      <a:avLst/>
                    </a:prstGeom>
                  </pic:spPr>
                </pic:pic>
              </a:graphicData>
            </a:graphic>
          </wp:anchor>
        </w:drawing>
      </w:r>
      <w:r w:rsidRPr="00B4045B">
        <w:rPr>
          <w:lang w:val="es-MX"/>
        </w:rPr>
        <w:t>El número de empleados formales ha registrado un crecimiento moderado durante el periodo, aunque presenta pequeñas fluctuaciones que podrían ser significativas. Es importante destacar que el rango de crédito asignado a una persona está directamente ligado a sus ingresos, y la ENOE proporciona datos desglosados en términos de salarios mínimos percibidos.</w:t>
      </w:r>
    </w:p>
    <w:p w14:paraId="31AEE39B" w14:textId="61C399AD" w:rsidR="003C1490" w:rsidRDefault="00B4045B" w:rsidP="002D75EB">
      <w:pPr>
        <w:spacing w:line="360" w:lineRule="auto"/>
        <w:ind w:firstLine="0"/>
        <w:jc w:val="both"/>
        <w:rPr>
          <w:b/>
          <w:bCs/>
          <w:lang w:val="es-MX"/>
        </w:rPr>
      </w:pPr>
      <w:r w:rsidRPr="00B4045B">
        <w:rPr>
          <w:b/>
          <w:bCs/>
          <w:lang w:val="es-MX"/>
        </w:rPr>
        <w:t>Selección Final de Variables</w:t>
      </w:r>
    </w:p>
    <w:p w14:paraId="52F3DE40" w14:textId="5BCE9B95" w:rsidR="001D1BFA" w:rsidRDefault="003C1490" w:rsidP="002D75EB">
      <w:pPr>
        <w:spacing w:line="360" w:lineRule="auto"/>
        <w:ind w:firstLine="0"/>
        <w:jc w:val="both"/>
        <w:rPr>
          <w:lang w:val="es-MX"/>
        </w:rPr>
      </w:pPr>
      <w:r>
        <w:rPr>
          <w:noProof/>
          <w:lang w:val="es-MX"/>
        </w:rPr>
        <w:drawing>
          <wp:anchor distT="0" distB="0" distL="114300" distR="114300" simplePos="0" relativeHeight="251692032" behindDoc="1" locked="0" layoutInCell="1" allowOverlap="1" wp14:anchorId="2138B8D2" wp14:editId="678C85A1">
            <wp:simplePos x="0" y="0"/>
            <wp:positionH relativeFrom="margin">
              <wp:align>left</wp:align>
            </wp:positionH>
            <wp:positionV relativeFrom="paragraph">
              <wp:posOffset>3810</wp:posOffset>
            </wp:positionV>
            <wp:extent cx="2128520" cy="1016635"/>
            <wp:effectExtent l="0" t="0" r="5080" b="0"/>
            <wp:wrapTight wrapText="bothSides">
              <wp:wrapPolygon edited="0">
                <wp:start x="0" y="0"/>
                <wp:lineTo x="0" y="21047"/>
                <wp:lineTo x="21458" y="21047"/>
                <wp:lineTo x="21458" y="0"/>
                <wp:lineTo x="0" y="0"/>
              </wp:wrapPolygon>
            </wp:wrapTight>
            <wp:docPr id="614287020"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87020" name="Graphic 614287020"/>
                    <pic:cNvPicPr/>
                  </pic:nvPicPr>
                  <pic:blipFill rotWithShape="1">
                    <a:blip r:embed="rId33">
                      <a:extLst>
                        <a:ext uri="{96DAC541-7B7A-43D3-8B79-37D633B846F1}">
                          <asvg:svgBlip xmlns:asvg="http://schemas.microsoft.com/office/drawing/2016/SVG/main" r:embed="rId34"/>
                        </a:ext>
                      </a:extLst>
                    </a:blip>
                    <a:srcRect r="12778"/>
                    <a:stretch/>
                  </pic:blipFill>
                  <pic:spPr bwMode="auto">
                    <a:xfrm>
                      <a:off x="0" y="0"/>
                      <a:ext cx="2128520" cy="1016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D3D">
        <w:rPr>
          <w:lang w:val="es-MX"/>
        </w:rPr>
        <w:t xml:space="preserve">Se hizo una </w:t>
      </w:r>
      <w:r w:rsidR="00B4045B" w:rsidRPr="00B4045B">
        <w:rPr>
          <w:lang w:val="es-MX"/>
        </w:rPr>
        <w:t>matriz de correlación</w:t>
      </w:r>
      <w:r w:rsidR="007D11EF">
        <w:rPr>
          <w:lang w:val="es-MX"/>
        </w:rPr>
        <w:t xml:space="preserve"> lineal </w:t>
      </w:r>
      <w:r w:rsidR="00C17D3D">
        <w:rPr>
          <w:lang w:val="es-MX"/>
        </w:rPr>
        <w:t xml:space="preserve">del volumen de tarjetas de crédito vs las otras variables y </w:t>
      </w:r>
      <w:r w:rsidR="00B4045B" w:rsidRPr="00B4045B">
        <w:rPr>
          <w:lang w:val="es-MX"/>
        </w:rPr>
        <w:t>se identificaron grupos de variables correlación superior a 0.9</w:t>
      </w:r>
      <w:r w:rsidR="001D1BFA">
        <w:rPr>
          <w:lang w:val="es-MX"/>
        </w:rPr>
        <w:t>5</w:t>
      </w:r>
      <w:r w:rsidR="00B4045B" w:rsidRPr="00B4045B">
        <w:rPr>
          <w:lang w:val="es-MX"/>
        </w:rPr>
        <w:t xml:space="preserve">. </w:t>
      </w:r>
    </w:p>
    <w:p w14:paraId="4DFE31D2" w14:textId="68CC51F4" w:rsidR="00711E68" w:rsidRDefault="003C1490" w:rsidP="002D75EB">
      <w:pPr>
        <w:spacing w:line="360" w:lineRule="auto"/>
        <w:ind w:firstLine="0"/>
        <w:jc w:val="both"/>
        <w:rPr>
          <w:lang w:val="es-MX"/>
        </w:rPr>
      </w:pPr>
      <w:r w:rsidRPr="000E5863">
        <w:rPr>
          <w:lang w:val="es-MX"/>
        </w:rPr>
        <w:drawing>
          <wp:anchor distT="0" distB="0" distL="114300" distR="114300" simplePos="0" relativeHeight="251694080" behindDoc="0" locked="0" layoutInCell="1" allowOverlap="1" wp14:anchorId="3786FE5F" wp14:editId="4B10BA79">
            <wp:simplePos x="0" y="0"/>
            <wp:positionH relativeFrom="margin">
              <wp:align>left</wp:align>
            </wp:positionH>
            <wp:positionV relativeFrom="paragraph">
              <wp:posOffset>483034</wp:posOffset>
            </wp:positionV>
            <wp:extent cx="1316355" cy="1316355"/>
            <wp:effectExtent l="0" t="0" r="0" b="0"/>
            <wp:wrapSquare wrapText="bothSides"/>
            <wp:docPr id="6640960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6000"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1323947" cy="1323947"/>
                    </a:xfrm>
                    <a:prstGeom prst="rect">
                      <a:avLst/>
                    </a:prstGeom>
                  </pic:spPr>
                </pic:pic>
              </a:graphicData>
            </a:graphic>
            <wp14:sizeRelH relativeFrom="margin">
              <wp14:pctWidth>0</wp14:pctWidth>
            </wp14:sizeRelH>
            <wp14:sizeRelV relativeFrom="margin">
              <wp14:pctHeight>0</wp14:pctHeight>
            </wp14:sizeRelV>
          </wp:anchor>
        </w:drawing>
      </w:r>
      <w:r w:rsidR="001D1BFA">
        <w:rPr>
          <w:lang w:val="es-MX"/>
        </w:rPr>
        <w:t>Por lo que se compararon las variables que venían de la misma fuente de información y</w:t>
      </w:r>
      <w:r w:rsidR="00B4045B" w:rsidRPr="00B4045B">
        <w:rPr>
          <w:lang w:val="es-MX"/>
        </w:rPr>
        <w:t xml:space="preserve"> se optó por conservar aquella variable que ofrecía una interpretación más sencilla. Por ejemplo, entre la </w:t>
      </w:r>
      <w:r w:rsidR="007D11EF">
        <w:rPr>
          <w:lang w:val="es-MX"/>
        </w:rPr>
        <w:t xml:space="preserve"> </w:t>
      </w:r>
      <w:r w:rsidR="00AE4519">
        <w:rPr>
          <w:lang w:val="es-MX"/>
        </w:rPr>
        <w:t>“</w:t>
      </w:r>
      <w:r w:rsidR="00B4045B" w:rsidRPr="00B4045B">
        <w:rPr>
          <w:lang w:val="es-MX"/>
        </w:rPr>
        <w:t>TIIE a 28 días</w:t>
      </w:r>
      <w:r w:rsidR="00AE4519">
        <w:rPr>
          <w:lang w:val="es-MX"/>
        </w:rPr>
        <w:t>”</w:t>
      </w:r>
      <w:r w:rsidR="00B4045B" w:rsidRPr="00B4045B">
        <w:rPr>
          <w:lang w:val="es-MX"/>
        </w:rPr>
        <w:t xml:space="preserve"> y la “Tasa de fondeo ponderada por BPAS y BREMS”, se eligió mantener la TIIE a 28 días</w:t>
      </w:r>
      <w:r w:rsidR="000232F9">
        <w:rPr>
          <w:lang w:val="es-MX"/>
        </w:rPr>
        <w:t xml:space="preserve">, otro ejemplo es </w:t>
      </w:r>
      <w:r w:rsidR="006D7C78">
        <w:rPr>
          <w:lang w:val="es-MX"/>
        </w:rPr>
        <w:t>la matriz de correlación de los principales índices</w:t>
      </w:r>
      <w:r w:rsidR="004458FD">
        <w:rPr>
          <w:lang w:val="es-MX"/>
        </w:rPr>
        <w:t>, donde los valores con menor correlación tienen 0.95</w:t>
      </w:r>
      <w:r w:rsidR="007D11EF">
        <w:rPr>
          <w:lang w:val="es-MX"/>
        </w:rPr>
        <w:t xml:space="preserve">. De todas formas se optó por mantener </w:t>
      </w:r>
      <w:r w:rsidR="00126317">
        <w:rPr>
          <w:lang w:val="es-MX"/>
        </w:rPr>
        <w:t xml:space="preserve">INPC Por Objeto al gasto (primera fila), </w:t>
      </w:r>
      <w:r w:rsidR="00C62A24">
        <w:rPr>
          <w:lang w:val="es-MX"/>
        </w:rPr>
        <w:t>SSC e INPC</w:t>
      </w:r>
      <w:r w:rsidR="0066378F">
        <w:rPr>
          <w:lang w:val="es-MX"/>
        </w:rPr>
        <w:t>, no subyacente, energéticos y tarifas autorizadas por el gobierno, energético y no energético (penúltima y antepenúltima fila).</w:t>
      </w:r>
    </w:p>
    <w:p w14:paraId="10848D1A" w14:textId="180A97EE" w:rsidR="0066378F" w:rsidRDefault="00711E68" w:rsidP="002D75EB">
      <w:pPr>
        <w:spacing w:line="360" w:lineRule="auto"/>
        <w:ind w:firstLine="0"/>
        <w:jc w:val="both"/>
        <w:rPr>
          <w:lang w:val="es-MX"/>
        </w:rPr>
      </w:pPr>
      <w:r>
        <w:rPr>
          <w:noProof/>
          <w:lang w:val="es-MX"/>
        </w:rPr>
        <w:lastRenderedPageBreak/>
        <w:drawing>
          <wp:anchor distT="0" distB="0" distL="114300" distR="114300" simplePos="0" relativeHeight="251689984" behindDoc="1" locked="0" layoutInCell="1" allowOverlap="1" wp14:anchorId="3B0673AC" wp14:editId="1CEC92F4">
            <wp:simplePos x="0" y="0"/>
            <wp:positionH relativeFrom="column">
              <wp:posOffset>0</wp:posOffset>
            </wp:positionH>
            <wp:positionV relativeFrom="paragraph">
              <wp:posOffset>0</wp:posOffset>
            </wp:positionV>
            <wp:extent cx="2595880" cy="1200785"/>
            <wp:effectExtent l="0" t="0" r="0" b="0"/>
            <wp:wrapTight wrapText="bothSides">
              <wp:wrapPolygon edited="0">
                <wp:start x="0" y="0"/>
                <wp:lineTo x="0" y="21246"/>
                <wp:lineTo x="21399" y="21246"/>
                <wp:lineTo x="21399" y="0"/>
                <wp:lineTo x="0" y="0"/>
              </wp:wrapPolygon>
            </wp:wrapTight>
            <wp:docPr id="147751928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19287" name="Graphic 1477519287"/>
                    <pic:cNvPicPr/>
                  </pic:nvPicPr>
                  <pic:blipFill rotWithShape="1">
                    <a:blip r:embed="rId37">
                      <a:extLst>
                        <a:ext uri="{96DAC541-7B7A-43D3-8B79-37D633B846F1}">
                          <asvg:svgBlip xmlns:asvg="http://schemas.microsoft.com/office/drawing/2016/SVG/main" r:embed="rId38"/>
                        </a:ext>
                      </a:extLst>
                    </a:blip>
                    <a:srcRect r="9907"/>
                    <a:stretch/>
                  </pic:blipFill>
                  <pic:spPr bwMode="auto">
                    <a:xfrm>
                      <a:off x="0" y="0"/>
                      <a:ext cx="2595880" cy="1200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045B" w:rsidRPr="00B4045B">
        <w:rPr>
          <w:lang w:val="es-MX"/>
        </w:rPr>
        <w:t>Tras eliminar las variables redundantes, se obtuvo el correlograma final con las variables que se utilizarán en el análisis.</w:t>
      </w:r>
      <w:r w:rsidR="005D6793">
        <w:rPr>
          <w:lang w:val="es-MX"/>
        </w:rPr>
        <w:t xml:space="preserve"> </w:t>
      </w:r>
    </w:p>
    <w:p w14:paraId="76B824C6" w14:textId="2B24FBCF" w:rsidR="00924910" w:rsidRPr="002D75EB" w:rsidRDefault="00924910" w:rsidP="002D75EB">
      <w:pPr>
        <w:spacing w:line="360" w:lineRule="auto"/>
        <w:ind w:firstLine="0"/>
        <w:jc w:val="both"/>
        <w:rPr>
          <w:lang w:val="es-MX"/>
        </w:rPr>
      </w:pPr>
    </w:p>
    <w:sectPr w:rsidR="00924910" w:rsidRPr="002D75EB" w:rsidSect="00D048E4">
      <w:headerReference w:type="default" r:id="rId39"/>
      <w:headerReference w:type="first" r:id="rId4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D147F" w14:textId="77777777" w:rsidR="004C6277" w:rsidRDefault="004C6277" w:rsidP="00166229">
      <w:pPr>
        <w:spacing w:line="240" w:lineRule="auto"/>
      </w:pPr>
      <w:r>
        <w:separator/>
      </w:r>
    </w:p>
  </w:endnote>
  <w:endnote w:type="continuationSeparator" w:id="0">
    <w:p w14:paraId="2E7C828C" w14:textId="77777777" w:rsidR="004C6277" w:rsidRDefault="004C6277" w:rsidP="001662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03747" w14:textId="77777777" w:rsidR="004C6277" w:rsidRDefault="004C6277" w:rsidP="00166229">
      <w:pPr>
        <w:spacing w:line="240" w:lineRule="auto"/>
      </w:pPr>
      <w:r>
        <w:separator/>
      </w:r>
    </w:p>
  </w:footnote>
  <w:footnote w:type="continuationSeparator" w:id="0">
    <w:p w14:paraId="51B6B7D2" w14:textId="77777777" w:rsidR="004C6277" w:rsidRDefault="004C6277" w:rsidP="001662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4654327"/>
      <w:docPartObj>
        <w:docPartGallery w:val="Page Numbers (Top of Page)"/>
        <w:docPartUnique/>
      </w:docPartObj>
    </w:sdtPr>
    <w:sdtEndPr>
      <w:rPr>
        <w:rFonts w:cs="Times New Roman"/>
        <w:noProof/>
        <w:szCs w:val="24"/>
      </w:rPr>
    </w:sdtEndPr>
    <w:sdtContent>
      <w:p w14:paraId="63E3B49D" w14:textId="355CBF83" w:rsidR="00D048E4" w:rsidRPr="00D048E4" w:rsidRDefault="00D048E4">
        <w:pPr>
          <w:pStyle w:val="Header"/>
          <w:jc w:val="right"/>
          <w:rPr>
            <w:rFonts w:cs="Times New Roman"/>
            <w:szCs w:val="24"/>
          </w:rPr>
        </w:pPr>
        <w:r w:rsidRPr="00D048E4">
          <w:rPr>
            <w:rFonts w:cs="Times New Roman"/>
            <w:szCs w:val="24"/>
          </w:rPr>
          <w:fldChar w:fldCharType="begin"/>
        </w:r>
        <w:r w:rsidRPr="00D048E4">
          <w:rPr>
            <w:rFonts w:cs="Times New Roman"/>
            <w:szCs w:val="24"/>
          </w:rPr>
          <w:instrText xml:space="preserve"> PAGE   \* MERGEFORMAT </w:instrText>
        </w:r>
        <w:r w:rsidRPr="00D048E4">
          <w:rPr>
            <w:rFonts w:cs="Times New Roman"/>
            <w:szCs w:val="24"/>
          </w:rPr>
          <w:fldChar w:fldCharType="separate"/>
        </w:r>
        <w:r w:rsidRPr="00D048E4">
          <w:rPr>
            <w:rFonts w:cs="Times New Roman"/>
            <w:noProof/>
            <w:szCs w:val="24"/>
          </w:rPr>
          <w:t>2</w:t>
        </w:r>
        <w:r w:rsidRPr="00D048E4">
          <w:rPr>
            <w:rFonts w:cs="Times New Roman"/>
            <w:noProof/>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0095344"/>
      <w:docPartObj>
        <w:docPartGallery w:val="Page Numbers (Top of Page)"/>
        <w:docPartUnique/>
      </w:docPartObj>
    </w:sdtPr>
    <w:sdtEndPr>
      <w:rPr>
        <w:rFonts w:cs="Times New Roman"/>
        <w:noProof/>
        <w:szCs w:val="24"/>
      </w:rPr>
    </w:sdtEndPr>
    <w:sdtContent>
      <w:p w14:paraId="595687DA" w14:textId="7BBCBD44" w:rsidR="00D048E4" w:rsidRPr="00D048E4" w:rsidRDefault="00D048E4">
        <w:pPr>
          <w:pStyle w:val="Header"/>
          <w:jc w:val="right"/>
          <w:rPr>
            <w:rFonts w:cs="Times New Roman"/>
            <w:szCs w:val="24"/>
          </w:rPr>
        </w:pPr>
        <w:r w:rsidRPr="00D048E4">
          <w:rPr>
            <w:rFonts w:cs="Times New Roman"/>
            <w:szCs w:val="24"/>
          </w:rPr>
          <w:fldChar w:fldCharType="begin"/>
        </w:r>
        <w:r w:rsidRPr="00D048E4">
          <w:rPr>
            <w:rFonts w:cs="Times New Roman"/>
            <w:szCs w:val="24"/>
          </w:rPr>
          <w:instrText xml:space="preserve"> PAGE   \* MERGEFORMAT </w:instrText>
        </w:r>
        <w:r w:rsidRPr="00D048E4">
          <w:rPr>
            <w:rFonts w:cs="Times New Roman"/>
            <w:szCs w:val="24"/>
          </w:rPr>
          <w:fldChar w:fldCharType="separate"/>
        </w:r>
        <w:r w:rsidRPr="00D048E4">
          <w:rPr>
            <w:rFonts w:cs="Times New Roman"/>
            <w:noProof/>
            <w:szCs w:val="24"/>
          </w:rPr>
          <w:t>2</w:t>
        </w:r>
        <w:r w:rsidRPr="00D048E4">
          <w:rPr>
            <w:rFonts w:cs="Times New Roman"/>
            <w:noProof/>
            <w:szCs w:val="24"/>
          </w:rPr>
          <w:fldChar w:fldCharType="end"/>
        </w:r>
      </w:p>
    </w:sdtContent>
  </w:sdt>
  <w:p w14:paraId="5CFDB4DC" w14:textId="2147C4D3" w:rsidR="005470E7" w:rsidRPr="00D518AD" w:rsidRDefault="005470E7" w:rsidP="00006706">
    <w:pPr>
      <w:pStyle w:val="Header"/>
      <w:spacing w:line="480" w:lineRule="auto"/>
      <w:rPr>
        <w:rFonts w:cs="Times New Roman"/>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C2159"/>
    <w:multiLevelType w:val="multilevel"/>
    <w:tmpl w:val="1FBAA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920E9D"/>
    <w:multiLevelType w:val="hybridMultilevel"/>
    <w:tmpl w:val="99AAB4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46629093">
    <w:abstractNumId w:val="1"/>
  </w:num>
  <w:num w:numId="2" w16cid:durableId="1000279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CAD"/>
    <w:rsid w:val="00006706"/>
    <w:rsid w:val="00015C3A"/>
    <w:rsid w:val="000232F9"/>
    <w:rsid w:val="00031CDB"/>
    <w:rsid w:val="0004281D"/>
    <w:rsid w:val="000503C3"/>
    <w:rsid w:val="00055D19"/>
    <w:rsid w:val="000717A0"/>
    <w:rsid w:val="00076295"/>
    <w:rsid w:val="0007649A"/>
    <w:rsid w:val="00077503"/>
    <w:rsid w:val="0009510A"/>
    <w:rsid w:val="00097773"/>
    <w:rsid w:val="000A65D5"/>
    <w:rsid w:val="000B6228"/>
    <w:rsid w:val="000C201F"/>
    <w:rsid w:val="000C5FD8"/>
    <w:rsid w:val="000C75EF"/>
    <w:rsid w:val="000C7DF1"/>
    <w:rsid w:val="000E3575"/>
    <w:rsid w:val="000E4151"/>
    <w:rsid w:val="000E5863"/>
    <w:rsid w:val="000F3EB7"/>
    <w:rsid w:val="0011266C"/>
    <w:rsid w:val="00115361"/>
    <w:rsid w:val="00120264"/>
    <w:rsid w:val="00123F54"/>
    <w:rsid w:val="00125C7F"/>
    <w:rsid w:val="00126317"/>
    <w:rsid w:val="00141D9C"/>
    <w:rsid w:val="00142CAD"/>
    <w:rsid w:val="00145DEC"/>
    <w:rsid w:val="00154706"/>
    <w:rsid w:val="00155AF3"/>
    <w:rsid w:val="00156759"/>
    <w:rsid w:val="0016357A"/>
    <w:rsid w:val="00166229"/>
    <w:rsid w:val="00177E0E"/>
    <w:rsid w:val="00182568"/>
    <w:rsid w:val="00193E9A"/>
    <w:rsid w:val="001B78E3"/>
    <w:rsid w:val="001C0C91"/>
    <w:rsid w:val="001C66EC"/>
    <w:rsid w:val="001D1695"/>
    <w:rsid w:val="001D1BFA"/>
    <w:rsid w:val="001F7640"/>
    <w:rsid w:val="00222417"/>
    <w:rsid w:val="0023138E"/>
    <w:rsid w:val="00237295"/>
    <w:rsid w:val="002518DC"/>
    <w:rsid w:val="0025540E"/>
    <w:rsid w:val="0025796F"/>
    <w:rsid w:val="00263157"/>
    <w:rsid w:val="00266271"/>
    <w:rsid w:val="0027407D"/>
    <w:rsid w:val="00275060"/>
    <w:rsid w:val="00275325"/>
    <w:rsid w:val="0028786D"/>
    <w:rsid w:val="002942C1"/>
    <w:rsid w:val="002944DE"/>
    <w:rsid w:val="002C215D"/>
    <w:rsid w:val="002D1BAF"/>
    <w:rsid w:val="002D59AD"/>
    <w:rsid w:val="002D75EB"/>
    <w:rsid w:val="002E1A53"/>
    <w:rsid w:val="00300723"/>
    <w:rsid w:val="003143A2"/>
    <w:rsid w:val="00316B8C"/>
    <w:rsid w:val="00321759"/>
    <w:rsid w:val="00323CF3"/>
    <w:rsid w:val="00340ECC"/>
    <w:rsid w:val="00354787"/>
    <w:rsid w:val="00367DB3"/>
    <w:rsid w:val="00390815"/>
    <w:rsid w:val="003A54F1"/>
    <w:rsid w:val="003A57BE"/>
    <w:rsid w:val="003B07CC"/>
    <w:rsid w:val="003B6383"/>
    <w:rsid w:val="003C03C1"/>
    <w:rsid w:val="003C03CE"/>
    <w:rsid w:val="003C04CD"/>
    <w:rsid w:val="003C1490"/>
    <w:rsid w:val="003C7EE4"/>
    <w:rsid w:val="003D466C"/>
    <w:rsid w:val="003E3C3A"/>
    <w:rsid w:val="003E4142"/>
    <w:rsid w:val="003F6EEB"/>
    <w:rsid w:val="003F72DB"/>
    <w:rsid w:val="004021FE"/>
    <w:rsid w:val="0040658F"/>
    <w:rsid w:val="004100D0"/>
    <w:rsid w:val="004134E3"/>
    <w:rsid w:val="00415F5B"/>
    <w:rsid w:val="0043103A"/>
    <w:rsid w:val="004325AF"/>
    <w:rsid w:val="004338A5"/>
    <w:rsid w:val="00437F67"/>
    <w:rsid w:val="004458FD"/>
    <w:rsid w:val="0046673C"/>
    <w:rsid w:val="00467F54"/>
    <w:rsid w:val="0048426F"/>
    <w:rsid w:val="004871A5"/>
    <w:rsid w:val="004A0022"/>
    <w:rsid w:val="004B4868"/>
    <w:rsid w:val="004C24C0"/>
    <w:rsid w:val="004C6277"/>
    <w:rsid w:val="004E41D0"/>
    <w:rsid w:val="004E502E"/>
    <w:rsid w:val="004F2003"/>
    <w:rsid w:val="004F32EB"/>
    <w:rsid w:val="00502542"/>
    <w:rsid w:val="0051326C"/>
    <w:rsid w:val="0051548B"/>
    <w:rsid w:val="00516F59"/>
    <w:rsid w:val="00520949"/>
    <w:rsid w:val="00522478"/>
    <w:rsid w:val="005239CC"/>
    <w:rsid w:val="00530039"/>
    <w:rsid w:val="00531AF5"/>
    <w:rsid w:val="005350DB"/>
    <w:rsid w:val="005361CD"/>
    <w:rsid w:val="00542824"/>
    <w:rsid w:val="005470E7"/>
    <w:rsid w:val="00554717"/>
    <w:rsid w:val="0055678A"/>
    <w:rsid w:val="00562694"/>
    <w:rsid w:val="00565CB0"/>
    <w:rsid w:val="00573CA6"/>
    <w:rsid w:val="0057787F"/>
    <w:rsid w:val="00585E6C"/>
    <w:rsid w:val="005863EA"/>
    <w:rsid w:val="00593CCC"/>
    <w:rsid w:val="005950C2"/>
    <w:rsid w:val="005A7031"/>
    <w:rsid w:val="005B5811"/>
    <w:rsid w:val="005C08E2"/>
    <w:rsid w:val="005D305F"/>
    <w:rsid w:val="005D6793"/>
    <w:rsid w:val="005F7D76"/>
    <w:rsid w:val="00604705"/>
    <w:rsid w:val="0060767E"/>
    <w:rsid w:val="0062368A"/>
    <w:rsid w:val="00624038"/>
    <w:rsid w:val="006266A2"/>
    <w:rsid w:val="00631537"/>
    <w:rsid w:val="00636641"/>
    <w:rsid w:val="0066378F"/>
    <w:rsid w:val="00664321"/>
    <w:rsid w:val="00666D86"/>
    <w:rsid w:val="00675F4A"/>
    <w:rsid w:val="006858F4"/>
    <w:rsid w:val="0069074B"/>
    <w:rsid w:val="00697F21"/>
    <w:rsid w:val="006A5677"/>
    <w:rsid w:val="006B3416"/>
    <w:rsid w:val="006B6B45"/>
    <w:rsid w:val="006B7F6A"/>
    <w:rsid w:val="006D5983"/>
    <w:rsid w:val="006D5C56"/>
    <w:rsid w:val="006D790E"/>
    <w:rsid w:val="006D7C78"/>
    <w:rsid w:val="006F33B3"/>
    <w:rsid w:val="00706F6D"/>
    <w:rsid w:val="00711291"/>
    <w:rsid w:val="00711E68"/>
    <w:rsid w:val="00715FEC"/>
    <w:rsid w:val="00730CAE"/>
    <w:rsid w:val="00734B3F"/>
    <w:rsid w:val="00736335"/>
    <w:rsid w:val="00736BC3"/>
    <w:rsid w:val="00744BD9"/>
    <w:rsid w:val="00767DC0"/>
    <w:rsid w:val="007821DA"/>
    <w:rsid w:val="00786E08"/>
    <w:rsid w:val="00787CD8"/>
    <w:rsid w:val="00796CA0"/>
    <w:rsid w:val="007973A3"/>
    <w:rsid w:val="007A15A6"/>
    <w:rsid w:val="007A6EB0"/>
    <w:rsid w:val="007C0776"/>
    <w:rsid w:val="007C25FE"/>
    <w:rsid w:val="007C37AB"/>
    <w:rsid w:val="007D11EF"/>
    <w:rsid w:val="007D1F13"/>
    <w:rsid w:val="007D3D68"/>
    <w:rsid w:val="007D4FF8"/>
    <w:rsid w:val="007D52A4"/>
    <w:rsid w:val="007D61AB"/>
    <w:rsid w:val="007F0AC8"/>
    <w:rsid w:val="007F6B7E"/>
    <w:rsid w:val="007F78A3"/>
    <w:rsid w:val="00803645"/>
    <w:rsid w:val="00805A34"/>
    <w:rsid w:val="00810BDB"/>
    <w:rsid w:val="0081290D"/>
    <w:rsid w:val="008277D3"/>
    <w:rsid w:val="00827BFE"/>
    <w:rsid w:val="00842498"/>
    <w:rsid w:val="00846B50"/>
    <w:rsid w:val="00866727"/>
    <w:rsid w:val="00871128"/>
    <w:rsid w:val="008833D8"/>
    <w:rsid w:val="00887524"/>
    <w:rsid w:val="008915B1"/>
    <w:rsid w:val="008A5F4F"/>
    <w:rsid w:val="008B0B28"/>
    <w:rsid w:val="008B5EC4"/>
    <w:rsid w:val="008B79C8"/>
    <w:rsid w:val="008D394B"/>
    <w:rsid w:val="008D415D"/>
    <w:rsid w:val="008D4D12"/>
    <w:rsid w:val="008F44BF"/>
    <w:rsid w:val="009123D3"/>
    <w:rsid w:val="00912D04"/>
    <w:rsid w:val="009144F1"/>
    <w:rsid w:val="00914536"/>
    <w:rsid w:val="009160B5"/>
    <w:rsid w:val="009178E8"/>
    <w:rsid w:val="00924910"/>
    <w:rsid w:val="00926EAF"/>
    <w:rsid w:val="00926FA1"/>
    <w:rsid w:val="009411FA"/>
    <w:rsid w:val="00947057"/>
    <w:rsid w:val="009622FF"/>
    <w:rsid w:val="00965627"/>
    <w:rsid w:val="00966352"/>
    <w:rsid w:val="0098083B"/>
    <w:rsid w:val="00982CAC"/>
    <w:rsid w:val="00985678"/>
    <w:rsid w:val="00987274"/>
    <w:rsid w:val="00995462"/>
    <w:rsid w:val="009B55DC"/>
    <w:rsid w:val="009C3C66"/>
    <w:rsid w:val="009E3E40"/>
    <w:rsid w:val="009F54F2"/>
    <w:rsid w:val="00A12FFA"/>
    <w:rsid w:val="00A17CEB"/>
    <w:rsid w:val="00A21D1D"/>
    <w:rsid w:val="00A35A34"/>
    <w:rsid w:val="00A46CC1"/>
    <w:rsid w:val="00A527C0"/>
    <w:rsid w:val="00A52DD1"/>
    <w:rsid w:val="00A67328"/>
    <w:rsid w:val="00A7447B"/>
    <w:rsid w:val="00A8651F"/>
    <w:rsid w:val="00AA6E4E"/>
    <w:rsid w:val="00AB67BC"/>
    <w:rsid w:val="00AC47C1"/>
    <w:rsid w:val="00AD0E1B"/>
    <w:rsid w:val="00AD5092"/>
    <w:rsid w:val="00AE11FD"/>
    <w:rsid w:val="00AE1BA9"/>
    <w:rsid w:val="00AE1C6C"/>
    <w:rsid w:val="00AE4519"/>
    <w:rsid w:val="00AF0C7A"/>
    <w:rsid w:val="00AF35D9"/>
    <w:rsid w:val="00AF67B2"/>
    <w:rsid w:val="00B04D6E"/>
    <w:rsid w:val="00B20E3F"/>
    <w:rsid w:val="00B23329"/>
    <w:rsid w:val="00B25F83"/>
    <w:rsid w:val="00B26599"/>
    <w:rsid w:val="00B2696F"/>
    <w:rsid w:val="00B34186"/>
    <w:rsid w:val="00B349CA"/>
    <w:rsid w:val="00B4045B"/>
    <w:rsid w:val="00B53BF2"/>
    <w:rsid w:val="00B54138"/>
    <w:rsid w:val="00B72BFA"/>
    <w:rsid w:val="00B739AA"/>
    <w:rsid w:val="00B85108"/>
    <w:rsid w:val="00B97441"/>
    <w:rsid w:val="00BA5D0E"/>
    <w:rsid w:val="00BC7489"/>
    <w:rsid w:val="00BD0C94"/>
    <w:rsid w:val="00BD24D0"/>
    <w:rsid w:val="00BD6F27"/>
    <w:rsid w:val="00BF36CC"/>
    <w:rsid w:val="00BF5E2B"/>
    <w:rsid w:val="00BF6638"/>
    <w:rsid w:val="00C00382"/>
    <w:rsid w:val="00C06F7B"/>
    <w:rsid w:val="00C123F2"/>
    <w:rsid w:val="00C17AA8"/>
    <w:rsid w:val="00C17D3D"/>
    <w:rsid w:val="00C219AB"/>
    <w:rsid w:val="00C22180"/>
    <w:rsid w:val="00C62A24"/>
    <w:rsid w:val="00C63C14"/>
    <w:rsid w:val="00C74294"/>
    <w:rsid w:val="00C76150"/>
    <w:rsid w:val="00C972A8"/>
    <w:rsid w:val="00CD191F"/>
    <w:rsid w:val="00CE54BA"/>
    <w:rsid w:val="00CE6FB4"/>
    <w:rsid w:val="00CE75DC"/>
    <w:rsid w:val="00D01CF2"/>
    <w:rsid w:val="00D04389"/>
    <w:rsid w:val="00D048E4"/>
    <w:rsid w:val="00D11AF7"/>
    <w:rsid w:val="00D20448"/>
    <w:rsid w:val="00D23C43"/>
    <w:rsid w:val="00D27443"/>
    <w:rsid w:val="00D477CD"/>
    <w:rsid w:val="00D518AD"/>
    <w:rsid w:val="00D52F66"/>
    <w:rsid w:val="00D54EA1"/>
    <w:rsid w:val="00D55868"/>
    <w:rsid w:val="00D6622F"/>
    <w:rsid w:val="00D770B3"/>
    <w:rsid w:val="00D81DA1"/>
    <w:rsid w:val="00D933E9"/>
    <w:rsid w:val="00DB1A0C"/>
    <w:rsid w:val="00DC0582"/>
    <w:rsid w:val="00DC2E8D"/>
    <w:rsid w:val="00DD7BAC"/>
    <w:rsid w:val="00DE4F17"/>
    <w:rsid w:val="00DF2952"/>
    <w:rsid w:val="00E1528C"/>
    <w:rsid w:val="00E241C1"/>
    <w:rsid w:val="00E26AB6"/>
    <w:rsid w:val="00E4348E"/>
    <w:rsid w:val="00E4643A"/>
    <w:rsid w:val="00E63A5C"/>
    <w:rsid w:val="00E65EAE"/>
    <w:rsid w:val="00E65FDB"/>
    <w:rsid w:val="00E672FD"/>
    <w:rsid w:val="00E72B69"/>
    <w:rsid w:val="00E74366"/>
    <w:rsid w:val="00E7657E"/>
    <w:rsid w:val="00E846E8"/>
    <w:rsid w:val="00E868F7"/>
    <w:rsid w:val="00E94969"/>
    <w:rsid w:val="00E94A6F"/>
    <w:rsid w:val="00E94DAF"/>
    <w:rsid w:val="00E96C39"/>
    <w:rsid w:val="00EB1BA1"/>
    <w:rsid w:val="00EC21DE"/>
    <w:rsid w:val="00ED6CE0"/>
    <w:rsid w:val="00EE4763"/>
    <w:rsid w:val="00EE5136"/>
    <w:rsid w:val="00EF2FDB"/>
    <w:rsid w:val="00EF6072"/>
    <w:rsid w:val="00EF77CB"/>
    <w:rsid w:val="00F23E92"/>
    <w:rsid w:val="00F247AE"/>
    <w:rsid w:val="00F268D4"/>
    <w:rsid w:val="00F30DE9"/>
    <w:rsid w:val="00F3480F"/>
    <w:rsid w:val="00F501A2"/>
    <w:rsid w:val="00F60623"/>
    <w:rsid w:val="00F625D4"/>
    <w:rsid w:val="00F75321"/>
    <w:rsid w:val="00F75DDC"/>
    <w:rsid w:val="00F7649D"/>
    <w:rsid w:val="00F84C76"/>
    <w:rsid w:val="00F850A3"/>
    <w:rsid w:val="00F86F53"/>
    <w:rsid w:val="00F87137"/>
    <w:rsid w:val="00F909A6"/>
    <w:rsid w:val="00F96607"/>
    <w:rsid w:val="00F96AA0"/>
    <w:rsid w:val="00FC044B"/>
    <w:rsid w:val="00FC5A9B"/>
    <w:rsid w:val="00FD0811"/>
    <w:rsid w:val="00FD0B27"/>
    <w:rsid w:val="00FD6049"/>
    <w:rsid w:val="00FF2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7C5423"/>
  <w15:chartTrackingRefBased/>
  <w15:docId w15:val="{65CD8F89-14A2-462B-AE8E-F44DA9B24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6"/>
    <w:pPr>
      <w:spacing w:after="0" w:line="480" w:lineRule="auto"/>
      <w:ind w:firstLine="720"/>
      <w:contextualSpacing/>
    </w:pPr>
    <w:rPr>
      <w:rFonts w:ascii="Times New Roman" w:hAnsi="Times New Roman"/>
      <w:sz w:val="24"/>
    </w:rPr>
  </w:style>
  <w:style w:type="paragraph" w:styleId="Heading1">
    <w:name w:val="heading 1"/>
    <w:basedOn w:val="Normal"/>
    <w:next w:val="Normal"/>
    <w:link w:val="Heading1Char"/>
    <w:uiPriority w:val="9"/>
    <w:qFormat/>
    <w:rsid w:val="00D048E4"/>
    <w:pPr>
      <w:jc w:val="center"/>
      <w:outlineLvl w:val="0"/>
    </w:pPr>
    <w:rPr>
      <w:rFonts w:cs="Times New Roman"/>
      <w:b/>
      <w:bCs/>
      <w:szCs w:val="24"/>
    </w:rPr>
  </w:style>
  <w:style w:type="paragraph" w:styleId="Heading2">
    <w:name w:val="heading 2"/>
    <w:basedOn w:val="Normal"/>
    <w:next w:val="Normal"/>
    <w:link w:val="Heading2Char"/>
    <w:uiPriority w:val="9"/>
    <w:unhideWhenUsed/>
    <w:qFormat/>
    <w:rsid w:val="00154706"/>
    <w:pPr>
      <w:keepNext/>
      <w:keepLines/>
      <w:ind w:firstLine="0"/>
      <w:contextualSpacing w:val="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17CEB"/>
    <w:pPr>
      <w:keepNext/>
      <w:keepLines/>
      <w:ind w:firstLine="0"/>
      <w:outlineLvl w:val="2"/>
    </w:pPr>
    <w:rPr>
      <w:rFonts w:eastAsiaTheme="majorEastAsia" w:cstheme="majorBidi"/>
      <w:b/>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6229"/>
    <w:pPr>
      <w:tabs>
        <w:tab w:val="center" w:pos="4680"/>
        <w:tab w:val="right" w:pos="9360"/>
      </w:tabs>
      <w:spacing w:line="240" w:lineRule="auto"/>
    </w:pPr>
  </w:style>
  <w:style w:type="character" w:customStyle="1" w:styleId="HeaderChar">
    <w:name w:val="Header Char"/>
    <w:basedOn w:val="DefaultParagraphFont"/>
    <w:link w:val="Header"/>
    <w:uiPriority w:val="99"/>
    <w:rsid w:val="00166229"/>
  </w:style>
  <w:style w:type="paragraph" w:styleId="Footer">
    <w:name w:val="footer"/>
    <w:basedOn w:val="Normal"/>
    <w:link w:val="FooterChar"/>
    <w:uiPriority w:val="99"/>
    <w:unhideWhenUsed/>
    <w:rsid w:val="00166229"/>
    <w:pPr>
      <w:tabs>
        <w:tab w:val="center" w:pos="4680"/>
        <w:tab w:val="right" w:pos="9360"/>
      </w:tabs>
      <w:spacing w:line="240" w:lineRule="auto"/>
    </w:pPr>
  </w:style>
  <w:style w:type="character" w:customStyle="1" w:styleId="FooterChar">
    <w:name w:val="Footer Char"/>
    <w:basedOn w:val="DefaultParagraphFont"/>
    <w:link w:val="Footer"/>
    <w:uiPriority w:val="99"/>
    <w:rsid w:val="00166229"/>
  </w:style>
  <w:style w:type="paragraph" w:styleId="ListParagraph">
    <w:name w:val="List Paragraph"/>
    <w:basedOn w:val="Normal"/>
    <w:uiPriority w:val="34"/>
    <w:qFormat/>
    <w:rsid w:val="00F60623"/>
    <w:pPr>
      <w:ind w:left="720"/>
    </w:pPr>
  </w:style>
  <w:style w:type="character" w:styleId="Hyperlink">
    <w:name w:val="Hyperlink"/>
    <w:basedOn w:val="DefaultParagraphFont"/>
    <w:uiPriority w:val="99"/>
    <w:unhideWhenUsed/>
    <w:rsid w:val="00F60623"/>
    <w:rPr>
      <w:color w:val="0563C1" w:themeColor="hyperlink"/>
      <w:u w:val="single"/>
    </w:rPr>
  </w:style>
  <w:style w:type="character" w:customStyle="1" w:styleId="Heading1Char">
    <w:name w:val="Heading 1 Char"/>
    <w:basedOn w:val="DefaultParagraphFont"/>
    <w:link w:val="Heading1"/>
    <w:uiPriority w:val="9"/>
    <w:rsid w:val="00D048E4"/>
    <w:rPr>
      <w:rFonts w:ascii="Times New Roman" w:hAnsi="Times New Roman" w:cs="Times New Roman"/>
      <w:b/>
      <w:bCs/>
      <w:sz w:val="24"/>
      <w:szCs w:val="24"/>
    </w:rPr>
  </w:style>
  <w:style w:type="character" w:styleId="UnresolvedMention">
    <w:name w:val="Unresolved Mention"/>
    <w:basedOn w:val="DefaultParagraphFont"/>
    <w:uiPriority w:val="99"/>
    <w:semiHidden/>
    <w:unhideWhenUsed/>
    <w:rsid w:val="004B4868"/>
    <w:rPr>
      <w:color w:val="605E5C"/>
      <w:shd w:val="clear" w:color="auto" w:fill="E1DFDD"/>
    </w:rPr>
  </w:style>
  <w:style w:type="character" w:styleId="CommentReference">
    <w:name w:val="annotation reference"/>
    <w:basedOn w:val="DefaultParagraphFont"/>
    <w:uiPriority w:val="99"/>
    <w:semiHidden/>
    <w:unhideWhenUsed/>
    <w:rsid w:val="00CE54BA"/>
    <w:rPr>
      <w:sz w:val="16"/>
      <w:szCs w:val="16"/>
    </w:rPr>
  </w:style>
  <w:style w:type="paragraph" w:styleId="CommentText">
    <w:name w:val="annotation text"/>
    <w:basedOn w:val="Normal"/>
    <w:link w:val="CommentTextChar"/>
    <w:uiPriority w:val="99"/>
    <w:unhideWhenUsed/>
    <w:rsid w:val="00CE54BA"/>
    <w:pPr>
      <w:spacing w:line="240" w:lineRule="auto"/>
    </w:pPr>
    <w:rPr>
      <w:sz w:val="20"/>
      <w:szCs w:val="20"/>
    </w:rPr>
  </w:style>
  <w:style w:type="character" w:customStyle="1" w:styleId="CommentTextChar">
    <w:name w:val="Comment Text Char"/>
    <w:basedOn w:val="DefaultParagraphFont"/>
    <w:link w:val="CommentText"/>
    <w:uiPriority w:val="99"/>
    <w:rsid w:val="00CE54BA"/>
    <w:rPr>
      <w:sz w:val="20"/>
      <w:szCs w:val="20"/>
    </w:rPr>
  </w:style>
  <w:style w:type="paragraph" w:styleId="CommentSubject">
    <w:name w:val="annotation subject"/>
    <w:basedOn w:val="CommentText"/>
    <w:next w:val="CommentText"/>
    <w:link w:val="CommentSubjectChar"/>
    <w:uiPriority w:val="99"/>
    <w:semiHidden/>
    <w:unhideWhenUsed/>
    <w:rsid w:val="00CE54BA"/>
    <w:rPr>
      <w:b/>
      <w:bCs/>
    </w:rPr>
  </w:style>
  <w:style w:type="character" w:customStyle="1" w:styleId="CommentSubjectChar">
    <w:name w:val="Comment Subject Char"/>
    <w:basedOn w:val="CommentTextChar"/>
    <w:link w:val="CommentSubject"/>
    <w:uiPriority w:val="99"/>
    <w:semiHidden/>
    <w:rsid w:val="00CE54BA"/>
    <w:rPr>
      <w:b/>
      <w:bCs/>
      <w:sz w:val="20"/>
      <w:szCs w:val="20"/>
    </w:rPr>
  </w:style>
  <w:style w:type="paragraph" w:styleId="BalloonText">
    <w:name w:val="Balloon Text"/>
    <w:basedOn w:val="Normal"/>
    <w:link w:val="BalloonTextChar"/>
    <w:uiPriority w:val="99"/>
    <w:semiHidden/>
    <w:unhideWhenUsed/>
    <w:rsid w:val="00CE54B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54BA"/>
    <w:rPr>
      <w:rFonts w:ascii="Segoe UI" w:hAnsi="Segoe UI" w:cs="Segoe UI"/>
      <w:sz w:val="18"/>
      <w:szCs w:val="18"/>
    </w:rPr>
  </w:style>
  <w:style w:type="character" w:styleId="FollowedHyperlink">
    <w:name w:val="FollowedHyperlink"/>
    <w:basedOn w:val="DefaultParagraphFont"/>
    <w:uiPriority w:val="99"/>
    <w:semiHidden/>
    <w:unhideWhenUsed/>
    <w:rsid w:val="00F625D4"/>
    <w:rPr>
      <w:color w:val="954F72" w:themeColor="followedHyperlink"/>
      <w:u w:val="single"/>
    </w:rPr>
  </w:style>
  <w:style w:type="paragraph" w:styleId="Revision">
    <w:name w:val="Revision"/>
    <w:hidden/>
    <w:uiPriority w:val="99"/>
    <w:semiHidden/>
    <w:rsid w:val="000B6228"/>
    <w:pPr>
      <w:spacing w:after="0" w:line="240" w:lineRule="auto"/>
    </w:pPr>
  </w:style>
  <w:style w:type="paragraph" w:styleId="NoSpacing">
    <w:name w:val="No Spacing"/>
    <w:link w:val="NoSpacingChar"/>
    <w:uiPriority w:val="1"/>
    <w:rsid w:val="00786E08"/>
    <w:pPr>
      <w:spacing w:after="0" w:line="240" w:lineRule="auto"/>
      <w:ind w:firstLine="720"/>
      <w:contextualSpacing/>
    </w:pPr>
    <w:rPr>
      <w:rFonts w:ascii="Times New Roman" w:hAnsi="Times New Roman"/>
      <w:sz w:val="24"/>
    </w:rPr>
  </w:style>
  <w:style w:type="paragraph" w:customStyle="1" w:styleId="Cover">
    <w:name w:val="Cover"/>
    <w:basedOn w:val="Normal"/>
    <w:link w:val="CoverChar"/>
    <w:qFormat/>
    <w:rsid w:val="00786E08"/>
    <w:pPr>
      <w:ind w:firstLine="0"/>
      <w:jc w:val="center"/>
    </w:pPr>
  </w:style>
  <w:style w:type="character" w:customStyle="1" w:styleId="NoSpacingChar">
    <w:name w:val="No Spacing Char"/>
    <w:basedOn w:val="DefaultParagraphFont"/>
    <w:link w:val="NoSpacing"/>
    <w:uiPriority w:val="1"/>
    <w:rsid w:val="00786E08"/>
    <w:rPr>
      <w:rFonts w:ascii="Times New Roman" w:hAnsi="Times New Roman"/>
      <w:sz w:val="24"/>
    </w:rPr>
  </w:style>
  <w:style w:type="character" w:customStyle="1" w:styleId="CoverChar">
    <w:name w:val="Cover Char"/>
    <w:basedOn w:val="NoSpacingChar"/>
    <w:link w:val="Cover"/>
    <w:rsid w:val="00786E08"/>
    <w:rPr>
      <w:rFonts w:ascii="Times New Roman" w:hAnsi="Times New Roman"/>
      <w:sz w:val="24"/>
    </w:rPr>
  </w:style>
  <w:style w:type="character" w:customStyle="1" w:styleId="Heading2Char">
    <w:name w:val="Heading 2 Char"/>
    <w:basedOn w:val="DefaultParagraphFont"/>
    <w:link w:val="Heading2"/>
    <w:uiPriority w:val="9"/>
    <w:rsid w:val="00154706"/>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17CEB"/>
    <w:rPr>
      <w:rFonts w:ascii="Times New Roman" w:eastAsiaTheme="majorEastAsia" w:hAnsi="Times New Roman" w:cstheme="majorBid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78853">
      <w:bodyDiv w:val="1"/>
      <w:marLeft w:val="0"/>
      <w:marRight w:val="0"/>
      <w:marTop w:val="0"/>
      <w:marBottom w:val="0"/>
      <w:divBdr>
        <w:top w:val="none" w:sz="0" w:space="0" w:color="auto"/>
        <w:left w:val="none" w:sz="0" w:space="0" w:color="auto"/>
        <w:bottom w:val="none" w:sz="0" w:space="0" w:color="auto"/>
        <w:right w:val="none" w:sz="0" w:space="0" w:color="auto"/>
      </w:divBdr>
    </w:div>
    <w:div w:id="514881618">
      <w:bodyDiv w:val="1"/>
      <w:marLeft w:val="0"/>
      <w:marRight w:val="0"/>
      <w:marTop w:val="0"/>
      <w:marBottom w:val="0"/>
      <w:divBdr>
        <w:top w:val="none" w:sz="0" w:space="0" w:color="auto"/>
        <w:left w:val="none" w:sz="0" w:space="0" w:color="auto"/>
        <w:bottom w:val="none" w:sz="0" w:space="0" w:color="auto"/>
        <w:right w:val="none" w:sz="0" w:space="0" w:color="auto"/>
      </w:divBdr>
    </w:div>
    <w:div w:id="567542610">
      <w:bodyDiv w:val="1"/>
      <w:marLeft w:val="0"/>
      <w:marRight w:val="0"/>
      <w:marTop w:val="0"/>
      <w:marBottom w:val="0"/>
      <w:divBdr>
        <w:top w:val="none" w:sz="0" w:space="0" w:color="auto"/>
        <w:left w:val="none" w:sz="0" w:space="0" w:color="auto"/>
        <w:bottom w:val="none" w:sz="0" w:space="0" w:color="auto"/>
        <w:right w:val="none" w:sz="0" w:space="0" w:color="auto"/>
      </w:divBdr>
    </w:div>
    <w:div w:id="602227232">
      <w:bodyDiv w:val="1"/>
      <w:marLeft w:val="0"/>
      <w:marRight w:val="0"/>
      <w:marTop w:val="0"/>
      <w:marBottom w:val="0"/>
      <w:divBdr>
        <w:top w:val="none" w:sz="0" w:space="0" w:color="auto"/>
        <w:left w:val="none" w:sz="0" w:space="0" w:color="auto"/>
        <w:bottom w:val="none" w:sz="0" w:space="0" w:color="auto"/>
        <w:right w:val="none" w:sz="0" w:space="0" w:color="auto"/>
      </w:divBdr>
    </w:div>
    <w:div w:id="908854998">
      <w:bodyDiv w:val="1"/>
      <w:marLeft w:val="0"/>
      <w:marRight w:val="0"/>
      <w:marTop w:val="0"/>
      <w:marBottom w:val="0"/>
      <w:divBdr>
        <w:top w:val="none" w:sz="0" w:space="0" w:color="auto"/>
        <w:left w:val="none" w:sz="0" w:space="0" w:color="auto"/>
        <w:bottom w:val="none" w:sz="0" w:space="0" w:color="auto"/>
        <w:right w:val="none" w:sz="0" w:space="0" w:color="auto"/>
      </w:divBdr>
      <w:divsChild>
        <w:div w:id="1563835057">
          <w:marLeft w:val="0"/>
          <w:marRight w:val="0"/>
          <w:marTop w:val="0"/>
          <w:marBottom w:val="0"/>
          <w:divBdr>
            <w:top w:val="none" w:sz="0" w:space="0" w:color="auto"/>
            <w:left w:val="none" w:sz="0" w:space="0" w:color="auto"/>
            <w:bottom w:val="none" w:sz="0" w:space="0" w:color="auto"/>
            <w:right w:val="none" w:sz="0" w:space="0" w:color="auto"/>
          </w:divBdr>
        </w:div>
      </w:divsChild>
    </w:div>
    <w:div w:id="967394460">
      <w:bodyDiv w:val="1"/>
      <w:marLeft w:val="0"/>
      <w:marRight w:val="0"/>
      <w:marTop w:val="0"/>
      <w:marBottom w:val="0"/>
      <w:divBdr>
        <w:top w:val="none" w:sz="0" w:space="0" w:color="auto"/>
        <w:left w:val="none" w:sz="0" w:space="0" w:color="auto"/>
        <w:bottom w:val="none" w:sz="0" w:space="0" w:color="auto"/>
        <w:right w:val="none" w:sz="0" w:space="0" w:color="auto"/>
      </w:divBdr>
    </w:div>
    <w:div w:id="1335181688">
      <w:bodyDiv w:val="1"/>
      <w:marLeft w:val="0"/>
      <w:marRight w:val="0"/>
      <w:marTop w:val="0"/>
      <w:marBottom w:val="0"/>
      <w:divBdr>
        <w:top w:val="none" w:sz="0" w:space="0" w:color="auto"/>
        <w:left w:val="none" w:sz="0" w:space="0" w:color="auto"/>
        <w:bottom w:val="none" w:sz="0" w:space="0" w:color="auto"/>
        <w:right w:val="none" w:sz="0" w:space="0" w:color="auto"/>
      </w:divBdr>
    </w:div>
    <w:div w:id="1656909972">
      <w:bodyDiv w:val="1"/>
      <w:marLeft w:val="0"/>
      <w:marRight w:val="0"/>
      <w:marTop w:val="0"/>
      <w:marBottom w:val="0"/>
      <w:divBdr>
        <w:top w:val="none" w:sz="0" w:space="0" w:color="auto"/>
        <w:left w:val="none" w:sz="0" w:space="0" w:color="auto"/>
        <w:bottom w:val="none" w:sz="0" w:space="0" w:color="auto"/>
        <w:right w:val="none" w:sz="0" w:space="0" w:color="auto"/>
      </w:divBdr>
      <w:divsChild>
        <w:div w:id="185217719">
          <w:marLeft w:val="0"/>
          <w:marRight w:val="0"/>
          <w:marTop w:val="0"/>
          <w:marBottom w:val="0"/>
          <w:divBdr>
            <w:top w:val="none" w:sz="0" w:space="0" w:color="auto"/>
            <w:left w:val="none" w:sz="0" w:space="0" w:color="auto"/>
            <w:bottom w:val="none" w:sz="0" w:space="0" w:color="auto"/>
            <w:right w:val="none" w:sz="0" w:space="0" w:color="auto"/>
          </w:divBdr>
        </w:div>
        <w:div w:id="706756952">
          <w:marLeft w:val="0"/>
          <w:marRight w:val="0"/>
          <w:marTop w:val="0"/>
          <w:marBottom w:val="0"/>
          <w:divBdr>
            <w:top w:val="none" w:sz="0" w:space="0" w:color="auto"/>
            <w:left w:val="none" w:sz="0" w:space="0" w:color="auto"/>
            <w:bottom w:val="none" w:sz="0" w:space="0" w:color="auto"/>
            <w:right w:val="none" w:sz="0" w:space="0" w:color="auto"/>
          </w:divBdr>
        </w:div>
        <w:div w:id="1738748015">
          <w:marLeft w:val="0"/>
          <w:marRight w:val="0"/>
          <w:marTop w:val="0"/>
          <w:marBottom w:val="0"/>
          <w:divBdr>
            <w:top w:val="none" w:sz="0" w:space="0" w:color="auto"/>
            <w:left w:val="none" w:sz="0" w:space="0" w:color="auto"/>
            <w:bottom w:val="none" w:sz="0" w:space="0" w:color="auto"/>
            <w:right w:val="none" w:sz="0" w:space="0" w:color="auto"/>
          </w:divBdr>
        </w:div>
        <w:div w:id="605774570">
          <w:marLeft w:val="0"/>
          <w:marRight w:val="0"/>
          <w:marTop w:val="0"/>
          <w:marBottom w:val="0"/>
          <w:divBdr>
            <w:top w:val="none" w:sz="0" w:space="0" w:color="auto"/>
            <w:left w:val="none" w:sz="0" w:space="0" w:color="auto"/>
            <w:bottom w:val="none" w:sz="0" w:space="0" w:color="auto"/>
            <w:right w:val="none" w:sz="0" w:space="0" w:color="auto"/>
          </w:divBdr>
        </w:div>
        <w:div w:id="12381734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21AF64BD63B045AA9A0B697611A7E7" ma:contentTypeVersion="13" ma:contentTypeDescription="Create a new document." ma:contentTypeScope="" ma:versionID="577ae9de38a1d59c55daa3d70aed3812">
  <xsd:schema xmlns:xsd="http://www.w3.org/2001/XMLSchema" xmlns:xs="http://www.w3.org/2001/XMLSchema" xmlns:p="http://schemas.microsoft.com/office/2006/metadata/properties" xmlns:ns3="ba88afe1-d897-4f80-aa04-046d4eb4df8e" xmlns:ns4="e73950f9-89bf-4d2d-90c7-1a0e5b17f7f2" targetNamespace="http://schemas.microsoft.com/office/2006/metadata/properties" ma:root="true" ma:fieldsID="69f23878f092fa9ff37c29167fede9d2" ns3:_="" ns4:_="">
    <xsd:import namespace="ba88afe1-d897-4f80-aa04-046d4eb4df8e"/>
    <xsd:import namespace="e73950f9-89bf-4d2d-90c7-1a0e5b17f7f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88afe1-d897-4f80-aa04-046d4eb4df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3950f9-89bf-4d2d-90c7-1a0e5b17f7f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400529-0A1A-4B07-A5DF-C2E80F9E89B8}">
  <ds:schemaRefs>
    <ds:schemaRef ds:uri="http://schemas.openxmlformats.org/officeDocument/2006/bibliography"/>
  </ds:schemaRefs>
</ds:datastoreItem>
</file>

<file path=customXml/itemProps2.xml><?xml version="1.0" encoding="utf-8"?>
<ds:datastoreItem xmlns:ds="http://schemas.openxmlformats.org/officeDocument/2006/customXml" ds:itemID="{4585F15E-187C-46C0-BE17-BA681BDC6B3B}">
  <ds:schemaRefs>
    <ds:schemaRef ds:uri="ba88afe1-d897-4f80-aa04-046d4eb4df8e"/>
    <ds:schemaRef ds:uri="http://schemas.microsoft.com/office/2006/documentManagement/types"/>
    <ds:schemaRef ds:uri="http://schemas.openxmlformats.org/package/2006/metadata/core-properties"/>
    <ds:schemaRef ds:uri="http://schemas.microsoft.com/office/2006/metadata/properties"/>
    <ds:schemaRef ds:uri="http://purl.org/dc/elements/1.1/"/>
    <ds:schemaRef ds:uri="http://schemas.microsoft.com/office/infopath/2007/PartnerControls"/>
    <ds:schemaRef ds:uri="e73950f9-89bf-4d2d-90c7-1a0e5b17f7f2"/>
    <ds:schemaRef ds:uri="http://www.w3.org/XML/1998/namespace"/>
    <ds:schemaRef ds:uri="http://purl.org/dc/dcmitype/"/>
    <ds:schemaRef ds:uri="http://purl.org/dc/terms/"/>
  </ds:schemaRefs>
</ds:datastoreItem>
</file>

<file path=customXml/itemProps3.xml><?xml version="1.0" encoding="utf-8"?>
<ds:datastoreItem xmlns:ds="http://schemas.openxmlformats.org/officeDocument/2006/customXml" ds:itemID="{329DAA50-A790-4606-BAD1-67A0E8B58C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88afe1-d897-4f80-aa04-046d4eb4df8e"/>
    <ds:schemaRef ds:uri="e73950f9-89bf-4d2d-90c7-1a0e5b17f7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B3AD4AC-FEE3-443B-8307-F0444B5FD7B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4</Pages>
  <Words>602</Words>
  <Characters>3313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Heriberto Espino</dc:creator>
  <cp:keywords/>
  <dc:description/>
  <cp:lastModifiedBy>Heriberto Espino Montelongo</cp:lastModifiedBy>
  <cp:revision>112</cp:revision>
  <cp:lastPrinted>2025-02-23T12:32:00Z</cp:lastPrinted>
  <dcterms:created xsi:type="dcterms:W3CDTF">2024-05-22T18:02:00Z</dcterms:created>
  <dcterms:modified xsi:type="dcterms:W3CDTF">2025-03-04T05:13:00Z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0x010100B421AF64BD63B045AA9A0B697611A7E7</vt:lpwstr>
  </property>
</Properties>
</file>